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7"/>
        <w:gridCol w:w="1276"/>
        <w:gridCol w:w="5244"/>
      </w:tblGrid>
      <w:tr w:rsidR="00AE7DD5" w:rsidTr="00D31E3E">
        <w:trPr>
          <w:trHeight w:val="1275"/>
          <w:jc w:val="center"/>
        </w:trPr>
        <w:tc>
          <w:tcPr>
            <w:tcW w:w="485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7DD5" w:rsidRDefault="00AE7DD5" w:rsidP="00AE7DD5">
            <w:pPr>
              <w:spacing w:after="0"/>
              <w:jc w:val="center"/>
              <w:rPr>
                <w:rFonts w:ascii="Bashkort" w:hAnsi="Bashkort"/>
                <w:b/>
              </w:rPr>
            </w:pPr>
          </w:p>
          <w:p w:rsidR="00AE7DD5" w:rsidRDefault="00AE7DD5" w:rsidP="00AE7DD5">
            <w:pPr>
              <w:spacing w:after="0"/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Ы</w:t>
            </w:r>
          </w:p>
          <w:p w:rsidR="00AE7DD5" w:rsidRDefault="00AE7DD5" w:rsidP="00AE7DD5">
            <w:pPr>
              <w:spacing w:after="0"/>
              <w:jc w:val="center"/>
              <w:rPr>
                <w:rFonts w:ascii="Bashkort" w:hAnsi="Bashkort"/>
                <w:b/>
              </w:rPr>
            </w:pPr>
          </w:p>
          <w:p w:rsidR="00AE7DD5" w:rsidRDefault="00AE7DD5" w:rsidP="00AE7DD5">
            <w:pPr>
              <w:spacing w:after="0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</w:t>
            </w:r>
          </w:p>
          <w:p w:rsidR="00AE7DD5" w:rsidRDefault="00AE7DD5" w:rsidP="00AE7DD5">
            <w:pPr>
              <w:spacing w:after="0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МУНИЦИПАЛЬ РАЙОНЫНЫ</w:t>
            </w:r>
            <w:r>
              <w:rPr>
                <w:rFonts w:ascii="BASHTAT" w:hAnsi="BASHTAT"/>
                <w:b/>
                <w:lang w:val="tt-RU"/>
              </w:rPr>
              <w:t>Ң</w:t>
            </w:r>
          </w:p>
          <w:p w:rsidR="00AE7DD5" w:rsidRDefault="00AE7DD5" w:rsidP="00AE7DD5">
            <w:pPr>
              <w:spacing w:after="0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ИЛЕК АУЫЛ СОВЕТЫ</w:t>
            </w:r>
          </w:p>
          <w:p w:rsidR="00AE7DD5" w:rsidRDefault="00AE7DD5" w:rsidP="00AE7DD5">
            <w:pPr>
              <w:spacing w:after="0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 xml:space="preserve">АУЫЛ </w:t>
            </w:r>
            <w:r>
              <w:rPr>
                <w:rFonts w:ascii="BASHTAT" w:hAnsi="BASHTAT"/>
                <w:b/>
              </w:rPr>
              <w:t>БИЛ</w:t>
            </w:r>
            <w:r>
              <w:rPr>
                <w:rFonts w:ascii="BASHTAT" w:hAnsi="BASHTAT"/>
                <w:b/>
                <w:lang w:val="tt-RU"/>
              </w:rPr>
              <w:t>Ә</w:t>
            </w:r>
            <w:r>
              <w:rPr>
                <w:rFonts w:ascii="BASHTAT" w:hAnsi="BASHTAT"/>
                <w:b/>
              </w:rPr>
              <w:t>М</w:t>
            </w:r>
            <w:r>
              <w:rPr>
                <w:rFonts w:ascii="BASHTAT" w:hAnsi="BASHTAT"/>
                <w:b/>
                <w:lang w:val="tt-RU"/>
              </w:rPr>
              <w:t>Ә</w:t>
            </w:r>
            <w:proofErr w:type="gramStart"/>
            <w:r>
              <w:rPr>
                <w:rFonts w:ascii="BASHTAT" w:hAnsi="BASHTAT"/>
                <w:b/>
                <w:lang w:val="en-US"/>
              </w:rPr>
              <w:t>h</w:t>
            </w:r>
            <w:proofErr w:type="gramEnd"/>
            <w:r>
              <w:rPr>
                <w:rFonts w:ascii="BASHTAT" w:hAnsi="BASHTAT"/>
                <w:b/>
              </w:rPr>
              <w:t>Е</w:t>
            </w:r>
            <w:r>
              <w:rPr>
                <w:rFonts w:ascii="Arial New Bash" w:hAnsi="Arial New Bash"/>
                <w:b/>
              </w:rPr>
              <w:t xml:space="preserve"> СОВЕТЫ</w:t>
            </w:r>
          </w:p>
          <w:p w:rsidR="00AE7DD5" w:rsidRDefault="00AE7DD5" w:rsidP="00AE7DD5">
            <w:pPr>
              <w:spacing w:after="0"/>
              <w:jc w:val="center"/>
              <w:rPr>
                <w:rFonts w:ascii="Bashkort" w:hAnsi="Bashkort"/>
              </w:rPr>
            </w:pPr>
            <w:r>
              <w:rPr>
                <w:rFonts w:ascii="Bashkort" w:hAnsi="Bashkor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E7DD5" w:rsidRDefault="00AE7DD5" w:rsidP="00AE7DD5">
            <w:pPr>
              <w:spacing w:after="0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499687381" r:id="rId5"/>
              </w:object>
            </w:r>
          </w:p>
        </w:tc>
        <w:tc>
          <w:tcPr>
            <w:tcW w:w="524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7DD5" w:rsidRDefault="00AE7DD5" w:rsidP="00D31E3E">
            <w:pPr>
              <w:pStyle w:val="3"/>
              <w:rPr>
                <w:rFonts w:ascii="Arial New Bash" w:hAnsi="Arial New Bash"/>
                <w:szCs w:val="24"/>
              </w:rPr>
            </w:pPr>
          </w:p>
          <w:p w:rsidR="00AE7DD5" w:rsidRDefault="00AE7DD5" w:rsidP="00D31E3E">
            <w:pPr>
              <w:pStyle w:val="3"/>
              <w:rPr>
                <w:szCs w:val="24"/>
              </w:rPr>
            </w:pPr>
            <w:r>
              <w:rPr>
                <w:rFonts w:ascii="Arial New Bash" w:hAnsi="Arial New Bash"/>
                <w:szCs w:val="24"/>
              </w:rPr>
              <w:t>РЕСПУБЛИКА БАШКОРТОСТАН</w:t>
            </w:r>
          </w:p>
          <w:p w:rsidR="00AE7DD5" w:rsidRDefault="00AE7DD5" w:rsidP="00D31E3E">
            <w:pPr>
              <w:pStyle w:val="5"/>
              <w:rPr>
                <w:rFonts w:ascii="Arial New Bash" w:hAnsi="Arial New Bash"/>
                <w:sz w:val="24"/>
                <w:szCs w:val="24"/>
              </w:rPr>
            </w:pPr>
          </w:p>
          <w:p w:rsidR="00AE7DD5" w:rsidRDefault="00AE7DD5" w:rsidP="00D31E3E">
            <w:pPr>
              <w:pStyle w:val="5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СОВЕТ СЕЛЬСКОГО ПОСЕЛЕНИЯ              ИЛИКОВСКИЙ СЕЛЬСОВЕТ МУНИЦИПАЛЬНОГО РАЙОНА БЛАГОВЕЩЕНСКИЙ РАЙОН</w:t>
            </w:r>
          </w:p>
          <w:p w:rsidR="00AE7DD5" w:rsidRDefault="00AE7DD5" w:rsidP="00AE7DD5">
            <w:pPr>
              <w:spacing w:after="0"/>
              <w:jc w:val="center"/>
              <w:rPr>
                <w:b/>
              </w:rPr>
            </w:pPr>
          </w:p>
          <w:p w:rsidR="00AE7DD5" w:rsidRDefault="00AE7DD5" w:rsidP="00AE7DD5">
            <w:pPr>
              <w:spacing w:after="0"/>
              <w:jc w:val="center"/>
              <w:rPr>
                <w:rFonts w:ascii="Bashkort" w:hAnsi="Bashkort"/>
                <w:b/>
              </w:rPr>
            </w:pPr>
          </w:p>
        </w:tc>
      </w:tr>
    </w:tbl>
    <w:p w:rsidR="00AE7DD5" w:rsidRDefault="00AE7DD5" w:rsidP="00AE7DD5">
      <w:pPr>
        <w:tabs>
          <w:tab w:val="center" w:pos="4677"/>
        </w:tabs>
        <w:spacing w:after="0"/>
        <w:jc w:val="center"/>
        <w:rPr>
          <w:rFonts w:ascii="Arial New Bash" w:hAnsi="Arial New Bash"/>
          <w:b/>
          <w:sz w:val="28"/>
          <w:szCs w:val="28"/>
        </w:rPr>
      </w:pPr>
    </w:p>
    <w:p w:rsidR="00AE7DD5" w:rsidRDefault="00AE7DD5" w:rsidP="00AE7DD5">
      <w:pPr>
        <w:tabs>
          <w:tab w:val="center" w:pos="4677"/>
        </w:tabs>
        <w:spacing w:after="0"/>
        <w:jc w:val="center"/>
        <w:rPr>
          <w:b/>
          <w:sz w:val="28"/>
          <w:szCs w:val="28"/>
        </w:rPr>
      </w:pPr>
      <w:r>
        <w:rPr>
          <w:rFonts w:ascii="Arial New Bash" w:hAnsi="Arial New Bash"/>
          <w:b/>
          <w:sz w:val="28"/>
          <w:szCs w:val="28"/>
        </w:rPr>
        <w:t>К</w:t>
      </w:r>
      <w:r>
        <w:rPr>
          <w:b/>
          <w:sz w:val="28"/>
          <w:szCs w:val="28"/>
        </w:rPr>
        <w:t>АРАР                                           № 16-1                                   РЕШЕНИЕ</w:t>
      </w:r>
    </w:p>
    <w:p w:rsidR="00AE7DD5" w:rsidRDefault="00AE7DD5" w:rsidP="00AE7DD5">
      <w:pPr>
        <w:tabs>
          <w:tab w:val="center" w:pos="467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июль 2012й.                                                                              23 июля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8"/>
            <w:szCs w:val="28"/>
          </w:rPr>
          <w:t>2012 г</w:t>
        </w:r>
      </w:smartTag>
      <w:r>
        <w:rPr>
          <w:b/>
          <w:sz w:val="28"/>
          <w:szCs w:val="28"/>
        </w:rPr>
        <w:t>.</w:t>
      </w:r>
    </w:p>
    <w:p w:rsidR="00AE7DD5" w:rsidRDefault="00AE7DD5" w:rsidP="00AE7DD5">
      <w:pPr>
        <w:tabs>
          <w:tab w:val="center" w:pos="4677"/>
        </w:tabs>
        <w:spacing w:after="0"/>
        <w:jc w:val="center"/>
        <w:rPr>
          <w:b/>
          <w:sz w:val="28"/>
          <w:szCs w:val="28"/>
        </w:rPr>
      </w:pPr>
    </w:p>
    <w:p w:rsidR="00AE7DD5" w:rsidRDefault="00AE7DD5" w:rsidP="00AE7D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AE7DD5" w:rsidRDefault="00AE7DD5" w:rsidP="00AE7D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сельского поселения Иликовский сельсовет</w:t>
      </w:r>
    </w:p>
    <w:p w:rsidR="00AE7DD5" w:rsidRDefault="00AE7DD5" w:rsidP="00AE7D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Благовещенский  район </w:t>
      </w:r>
    </w:p>
    <w:p w:rsidR="00AE7DD5" w:rsidRDefault="00AE7DD5" w:rsidP="00AE7D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AE7DD5" w:rsidRDefault="00AE7DD5" w:rsidP="00AE7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AE7DD5" w:rsidRDefault="00AE7DD5" w:rsidP="00AE7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сельского поселения Иликовский сельсовет муниципального района Благовещенский  район Республики Башкортостан </w:t>
      </w:r>
    </w:p>
    <w:p w:rsidR="00AE7DD5" w:rsidRDefault="00AE7DD5" w:rsidP="00AE7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AE7DD5" w:rsidRDefault="00AE7DD5" w:rsidP="00AE7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AE7DD5" w:rsidRDefault="00AE7DD5" w:rsidP="00AE7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AE7DD5" w:rsidRDefault="00AE7DD5" w:rsidP="00AE7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Устав сельского поселения Иликовский сельсовет муниципального района Благовещенский 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>В части 1 статьи 3: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6" w:history="1">
        <w:r>
          <w:rPr>
            <w:rStyle w:val="a3"/>
            <w:sz w:val="28"/>
            <w:szCs w:val="28"/>
          </w:rPr>
          <w:t xml:space="preserve">пункт 4 </w:t>
        </w:r>
      </w:hyperlink>
      <w:r>
        <w:rPr>
          <w:sz w:val="28"/>
          <w:szCs w:val="28"/>
        </w:rPr>
        <w:t>дополнить словами «в пределах полномочий, установленных законодательством Российской Федерации»;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пункты 6, 20 и 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соответственно в следующей редакции: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sz w:val="28"/>
        </w:rPr>
        <w:t>о</w:t>
      </w:r>
      <w:r>
        <w:rPr>
          <w:sz w:val="28"/>
          <w:szCs w:val="28"/>
        </w:rPr>
        <w:t>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20) </w:t>
      </w:r>
      <w:r>
        <w:rPr>
          <w:sz w:val="28"/>
          <w:szCs w:val="28"/>
        </w:rPr>
        <w:t xml:space="preserve">утверждение правил благоустройства территории Сельского поселения,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</w:t>
      </w:r>
      <w:r>
        <w:rPr>
          <w:sz w:val="28"/>
          <w:szCs w:val="28"/>
        </w:rPr>
        <w:lastRenderedPageBreak/>
        <w:t>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22) </w:t>
      </w:r>
      <w:r>
        <w:rPr>
          <w:sz w:val="28"/>
          <w:szCs w:val="28"/>
        </w:rPr>
        <w:t>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в) в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>1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bCs/>
          <w:sz w:val="28"/>
          <w:szCs w:val="28"/>
        </w:rPr>
        <w:t>пункт 21 дополнить словами «</w:t>
      </w:r>
      <w:r>
        <w:rPr>
          <w:sz w:val="28"/>
          <w:szCs w:val="28"/>
        </w:rPr>
        <w:t xml:space="preserve">, осуществление в случаях, предусмотренных Градостроительным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 дополнить пунктом 37 следующего содержания: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«37) осуществление мер по противодействию коррупции в границах Сельского поселения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Абзац первый части 2 статьи 3 после слов «части своих полномочий» дополнить словами «по решению вопросов местного значения».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Cs/>
          <w:sz w:val="28"/>
          <w:szCs w:val="28"/>
        </w:rPr>
        <w:t xml:space="preserve"> Часть 1 статьи 4 дополнить пунктами 11 и 12 следующего содержания: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«11) </w:t>
      </w:r>
      <w:r>
        <w:rPr>
          <w:bCs/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12) </w:t>
      </w:r>
      <w:r>
        <w:rPr>
          <w:sz w:val="28"/>
          <w:szCs w:val="28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социальной защите инвалидов в Российской Федерации»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В части 1 статьи 5: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3 после слов «предприятиями и учреждениями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дополнить словами «и работы, выполняемые муниципальными предприятиями и учреждениями,»;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дополнить пунктом 4.2 следующего подержания: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«4.2) полномочиями в сфере водоснабжения и водоотведения, предусмотренными Федеральным законом «О водоснабжении и водоотведении».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В абзацах первом и втором части 6 статьи 10 слова «не менее половины» заменить словами «не менее одной трети». 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1.6.</w:t>
      </w:r>
      <w:r>
        <w:rPr>
          <w:bCs/>
          <w:sz w:val="28"/>
          <w:szCs w:val="28"/>
        </w:rPr>
        <w:t xml:space="preserve"> В статье 11: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3 части 3 после слов  «проекты межевания территорий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дополнить словами «проекты правил благоустройства территорий,»;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4 дополнить словами «, включая мотивированное обоснование принятых решений».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1.7.</w:t>
      </w:r>
      <w:r>
        <w:rPr>
          <w:bCs/>
          <w:sz w:val="28"/>
          <w:szCs w:val="28"/>
        </w:rPr>
        <w:t xml:space="preserve"> Часть 3 статьи 17 дополнить словами «, за исключением случаев, предусмотренных Федеральным законом».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1.8.</w:t>
      </w:r>
      <w:r>
        <w:rPr>
          <w:bCs/>
          <w:sz w:val="28"/>
          <w:szCs w:val="28"/>
        </w:rPr>
        <w:t xml:space="preserve"> Пункт 6 части 6 статьи 18 дополнить словами «, выполнение работ, за исключением случаев, предусмотренных федеральными законами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1.9.</w:t>
      </w:r>
      <w:r>
        <w:rPr>
          <w:bCs/>
          <w:sz w:val="28"/>
          <w:szCs w:val="28"/>
        </w:rPr>
        <w:t xml:space="preserve"> В статье 19: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а)  часть 5 изложить в следующей редакции: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Глава Сельского поселения должен соблюдать ограничения и запреты и исполнять обязанности, которые установлены Федеральным </w:t>
      </w:r>
      <w:hyperlink r:id="rId10" w:history="1">
        <w:r>
          <w:rPr>
            <w:rStyle w:val="a3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пункт 10 части 6 признать утратившим силу.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1.10.</w:t>
      </w:r>
      <w:r>
        <w:rPr>
          <w:bCs/>
          <w:sz w:val="28"/>
          <w:szCs w:val="28"/>
        </w:rPr>
        <w:t xml:space="preserve"> В статье 22: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а) часть 4 признать утратившей силу</w:t>
      </w:r>
      <w:r>
        <w:rPr>
          <w:sz w:val="28"/>
          <w:szCs w:val="28"/>
        </w:rPr>
        <w:t>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6 изложить в следующей редакции: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«6. Депутаты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bCs/>
          <w:sz w:val="28"/>
          <w:szCs w:val="28"/>
        </w:rPr>
        <w:t>.»;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t>в) дополнить частью 9.1 следующего содержания: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«9.1. </w:t>
      </w:r>
      <w:r>
        <w:rPr>
          <w:sz w:val="28"/>
          <w:szCs w:val="28"/>
        </w:rPr>
        <w:t>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</w:t>
      </w:r>
      <w:proofErr w:type="gramStart"/>
      <w:r>
        <w:rPr>
          <w:sz w:val="28"/>
          <w:szCs w:val="28"/>
        </w:rPr>
        <w:t>.».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В части 4 статьи 24: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а) в абзаце первом слова «</w:t>
      </w:r>
      <w:r>
        <w:rPr>
          <w:bCs/>
          <w:sz w:val="28"/>
          <w:szCs w:val="28"/>
        </w:rPr>
        <w:t>, не имеющие нормативного характера» исключить;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дополнить абзацем третьим следующего содержания: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«Глава Сельского поселения издает постановления и распоряжения по иным вопросам, отнесенным к его компетенции настоящим Уставом в соответствии с Федеральным законом, другими федеральными законами</w:t>
      </w:r>
      <w:proofErr w:type="gramStart"/>
      <w:r>
        <w:rPr>
          <w:sz w:val="28"/>
          <w:szCs w:val="28"/>
        </w:rPr>
        <w:t>.».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1.12. </w:t>
      </w:r>
      <w:r>
        <w:rPr>
          <w:sz w:val="28"/>
          <w:szCs w:val="28"/>
        </w:rPr>
        <w:t>В части 4 статьи 25: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абзац первый дополнить предложением следующего содержания: </w:t>
      </w:r>
      <w:proofErr w:type="gramStart"/>
      <w:r>
        <w:rPr>
          <w:sz w:val="28"/>
          <w:szCs w:val="28"/>
        </w:rPr>
        <w:t>«Глава Сельского поселения обязан опубликовать (обнародовать) зарегистрированные устав Сельского поселения,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hyperlink r:id="rId11" w:history="1">
        <w:r>
          <w:rPr>
            <w:rStyle w:val="a3"/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слово «контрольного» заменить словом «контрольно-счетного».</w:t>
      </w:r>
    </w:p>
    <w:p w:rsidR="00AE7DD5" w:rsidRDefault="00AE7DD5" w:rsidP="00AE7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1.13.</w:t>
      </w:r>
      <w:r>
        <w:rPr>
          <w:sz w:val="28"/>
          <w:szCs w:val="28"/>
        </w:rPr>
        <w:t xml:space="preserve"> Часть 1 статьи 31 дополнить пунктом 5 следующего содержания:</w:t>
      </w:r>
    </w:p>
    <w:p w:rsidR="00AE7DD5" w:rsidRDefault="00AE7DD5" w:rsidP="00AE7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«5) иное имущество, необходимое для осуществления полномочий по решению вопросов местного значения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1.14.</w:t>
      </w:r>
      <w:r>
        <w:rPr>
          <w:sz w:val="28"/>
          <w:szCs w:val="28"/>
        </w:rPr>
        <w:t xml:space="preserve"> Часть 2 статьи 49 дополнить пунктом 4 следующего содержания: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«4) несоблюдение ограничений и запретов и неисполнение обязанностей, которые установлены </w:t>
      </w:r>
      <w:r>
        <w:rPr>
          <w:bCs/>
          <w:sz w:val="28"/>
          <w:szCs w:val="28"/>
        </w:rPr>
        <w:t>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(обнародования), за исключением абзаца восьмого подпункта 1.1 пункта 1 и абзацев третьего и четвертого подпункта 1.4 пункта 1 настоящего решения, вступающие в силу с 1 января 2013 года.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Настоящее решение обнародовать в библиотеке по адресу: с. Староиликово, улица Советская, дом 73 после его государственной регистрации.</w:t>
      </w:r>
    </w:p>
    <w:p w:rsidR="00AE7DD5" w:rsidRDefault="00AE7DD5" w:rsidP="00AE7D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E7DD5" w:rsidRDefault="00AE7DD5" w:rsidP="00AE7DD5">
      <w:pPr>
        <w:tabs>
          <w:tab w:val="center" w:pos="4677"/>
        </w:tabs>
        <w:jc w:val="center"/>
        <w:rPr>
          <w:rFonts w:ascii="Arial New Bash" w:hAnsi="Arial New Bash"/>
          <w:b/>
          <w:sz w:val="28"/>
          <w:szCs w:val="28"/>
        </w:rPr>
      </w:pPr>
      <w:r>
        <w:rPr>
          <w:sz w:val="28"/>
          <w:szCs w:val="28"/>
        </w:rPr>
        <w:t>Председательствующий заседания                          М.З. Гайсин</w:t>
      </w:r>
    </w:p>
    <w:p w:rsidR="00000000" w:rsidRDefault="00AE7DD5" w:rsidP="00AE7DD5">
      <w:pPr>
        <w:rPr>
          <w:rFonts w:ascii="Arial New Bash" w:hAnsi="Arial New Bash"/>
          <w:b/>
          <w:sz w:val="28"/>
          <w:szCs w:val="28"/>
        </w:rPr>
      </w:pPr>
    </w:p>
    <w:p w:rsidR="00AE7DD5" w:rsidRDefault="00AE7DD5" w:rsidP="00AE7DD5"/>
    <w:sectPr w:rsidR="00AE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T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DD5"/>
    <w:rsid w:val="00AE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E7DD5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AE7DD5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7DD5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AE7DD5"/>
    <w:rPr>
      <w:rFonts w:ascii="Bashkort" w:eastAsia="Times New Roman" w:hAnsi="Bashkort" w:cs="Times New Roman"/>
      <w:b/>
      <w:sz w:val="26"/>
      <w:szCs w:val="20"/>
    </w:rPr>
  </w:style>
  <w:style w:type="paragraph" w:customStyle="1" w:styleId="ConsPlusNormal">
    <w:name w:val="ConsPlusNormal"/>
    <w:rsid w:val="00AE7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AE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DDE1DA1123FB23671FF7817E2895A2843F04EF0D34F70729F8111B6MDO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591944593861A4803E4B74F7BC6E402CD4619C362456CB6F11EEAE7867C5E9FEE9A3B56364T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EDFCB1A086818F5314EF6C3B25BE880C0A845D5267D16D1FAD0799646939h9Y1M" TargetMode="External"/><Relationship Id="rId11" Type="http://schemas.openxmlformats.org/officeDocument/2006/relationships/hyperlink" Target="consultantplus://offline/ref=5771D798D9E0906918BD426D582205D665E15F541786C89C23E08BC0E6BB4F44876983B5F77D6C1FF059F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6687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10739C35B9243241F7900F247B560EF78BE3D3E9FDF032B9E7E8CFEACED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2015-07-29T11:01:00Z</dcterms:created>
  <dcterms:modified xsi:type="dcterms:W3CDTF">2015-07-29T11:03:00Z</dcterms:modified>
</cp:coreProperties>
</file>