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2E" w:rsidRPr="00A27583" w:rsidRDefault="004E15B2" w:rsidP="00C86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>Министерство торговли и услуг</w:t>
      </w:r>
      <w:r w:rsidR="00C8672E" w:rsidRPr="00A27583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 xml:space="preserve"> Республики Башкортостан</w:t>
      </w:r>
    </w:p>
    <w:p w:rsidR="00C8672E" w:rsidRDefault="00C8672E" w:rsidP="00F2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</w:pPr>
    </w:p>
    <w:p w:rsidR="004E15B2" w:rsidRPr="00771C13" w:rsidRDefault="004E15B2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A80" w:rsidRPr="00DE394D" w:rsidRDefault="00F2755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DE394D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ПАМЯТКА ПОТРЕБИТЕЛЮ </w:t>
      </w:r>
    </w:p>
    <w:p w:rsidR="00771C13" w:rsidRPr="00261558" w:rsidRDefault="00771C13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EA6BEB" w:rsidRDefault="00EA6BEB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БАНК ЛИШИЛСЯ</w:t>
      </w:r>
      <w:r w:rsidR="00437A2D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ЛИЦЕНЗИИ</w:t>
      </w:r>
      <w:r w:rsidR="000E36B8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. </w:t>
      </w:r>
    </w:p>
    <w:p w:rsidR="00BE037F" w:rsidRDefault="000E36B8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ЧТО СЛЕДУЕТ ЗНАТЬ ВКЛАДЧИКУ?</w:t>
      </w:r>
    </w:p>
    <w:p w:rsidR="00261558" w:rsidRPr="00261558" w:rsidRDefault="00261558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2D3D81" w:rsidRPr="00C200E3" w:rsidRDefault="004E0E26" w:rsidP="002D3D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329AF8" wp14:editId="637002D2">
            <wp:simplePos x="0" y="0"/>
            <wp:positionH relativeFrom="column">
              <wp:posOffset>5623560</wp:posOffset>
            </wp:positionH>
            <wp:positionV relativeFrom="paragraph">
              <wp:posOffset>744220</wp:posOffset>
            </wp:positionV>
            <wp:extent cx="1072515" cy="517525"/>
            <wp:effectExtent l="0" t="0" r="0" b="0"/>
            <wp:wrapSquare wrapText="bothSides"/>
            <wp:docPr id="7" name="Рисунок 7" descr="https://energobank.ru/docs/f/chastym-klientam/vklady/S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ergobank.ru/docs/f/chastym-klientam/vklady/SS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4E4" w:rsidRPr="0004511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A4FB31" wp14:editId="0B4540A6">
            <wp:simplePos x="0" y="0"/>
            <wp:positionH relativeFrom="column">
              <wp:posOffset>-74930</wp:posOffset>
            </wp:positionH>
            <wp:positionV relativeFrom="paragraph">
              <wp:posOffset>36830</wp:posOffset>
            </wp:positionV>
            <wp:extent cx="1263015" cy="956945"/>
            <wp:effectExtent l="0" t="0" r="0" b="0"/>
            <wp:wrapTight wrapText="bothSides">
              <wp:wrapPolygon edited="0">
                <wp:start x="0" y="0"/>
                <wp:lineTo x="0" y="21070"/>
                <wp:lineTo x="21176" y="21070"/>
                <wp:lineTo x="2117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a390a9d01cead1a3d47624b488725e9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979" w:rsidRPr="00C200E3">
        <w:rPr>
          <w:rFonts w:ascii="Times New Roman" w:hAnsi="Times New Roman" w:cs="Times New Roman"/>
          <w:bCs/>
          <w:sz w:val="26"/>
          <w:szCs w:val="26"/>
        </w:rPr>
        <w:t xml:space="preserve">Многие граждане </w:t>
      </w:r>
      <w:r w:rsidR="00076CC5" w:rsidRPr="00C200E3">
        <w:rPr>
          <w:rFonts w:ascii="Times New Roman" w:hAnsi="Times New Roman" w:cs="Times New Roman"/>
          <w:bCs/>
          <w:sz w:val="26"/>
          <w:szCs w:val="26"/>
        </w:rPr>
        <w:t>хранят деньги на депозитном счету (вкладах)</w:t>
      </w:r>
      <w:r w:rsidR="00C36979" w:rsidRPr="00C200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FB9" w:rsidRPr="00C200E3">
        <w:rPr>
          <w:rFonts w:ascii="Times New Roman" w:hAnsi="Times New Roman" w:cs="Times New Roman"/>
          <w:bCs/>
          <w:sz w:val="26"/>
          <w:szCs w:val="26"/>
        </w:rPr>
        <w:t xml:space="preserve">в банках. </w:t>
      </w:r>
      <w:r w:rsidR="000C535B" w:rsidRPr="00C200E3">
        <w:rPr>
          <w:rFonts w:ascii="Times New Roman" w:hAnsi="Times New Roman" w:cs="Times New Roman"/>
          <w:bCs/>
          <w:sz w:val="26"/>
          <w:szCs w:val="26"/>
        </w:rPr>
        <w:t>Что делать если б</w:t>
      </w:r>
      <w:r w:rsidR="00306FB9" w:rsidRPr="00C200E3">
        <w:rPr>
          <w:rFonts w:ascii="Times New Roman" w:hAnsi="Times New Roman" w:cs="Times New Roman"/>
          <w:bCs/>
          <w:sz w:val="26"/>
          <w:szCs w:val="26"/>
        </w:rPr>
        <w:t xml:space="preserve">анк </w:t>
      </w:r>
      <w:r w:rsidR="00736584" w:rsidRPr="00C200E3">
        <w:rPr>
          <w:rFonts w:ascii="Times New Roman" w:hAnsi="Times New Roman" w:cs="Times New Roman"/>
          <w:bCs/>
          <w:sz w:val="26"/>
          <w:szCs w:val="26"/>
        </w:rPr>
        <w:t>оказался ненадежным</w:t>
      </w:r>
      <w:r w:rsidR="00306FB9" w:rsidRPr="00C200E3">
        <w:rPr>
          <w:rFonts w:ascii="Times New Roman" w:hAnsi="Times New Roman" w:cs="Times New Roman"/>
          <w:bCs/>
          <w:sz w:val="26"/>
          <w:szCs w:val="26"/>
        </w:rPr>
        <w:t xml:space="preserve"> и у него отозвали лицензию?</w:t>
      </w:r>
      <w:r w:rsidR="00DE2DD0" w:rsidRPr="00C200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535B" w:rsidRPr="00C200E3">
        <w:rPr>
          <w:rFonts w:ascii="Times New Roman" w:hAnsi="Times New Roman" w:cs="Times New Roman"/>
          <w:bCs/>
          <w:sz w:val="26"/>
          <w:szCs w:val="26"/>
        </w:rPr>
        <w:t>К</w:t>
      </w:r>
      <w:r w:rsidR="00DE2DD0" w:rsidRPr="00C200E3">
        <w:rPr>
          <w:rFonts w:ascii="Times New Roman" w:hAnsi="Times New Roman" w:cs="Times New Roman"/>
          <w:bCs/>
          <w:sz w:val="26"/>
          <w:szCs w:val="26"/>
        </w:rPr>
        <w:t xml:space="preserve">уда обращаться </w:t>
      </w:r>
      <w:r w:rsidR="000C535B" w:rsidRPr="00C200E3">
        <w:rPr>
          <w:rFonts w:ascii="Times New Roman" w:hAnsi="Times New Roman" w:cs="Times New Roman"/>
          <w:bCs/>
          <w:sz w:val="26"/>
          <w:szCs w:val="26"/>
        </w:rPr>
        <w:t>з</w:t>
      </w:r>
      <w:r w:rsidR="00DE2DD0" w:rsidRPr="00C200E3">
        <w:rPr>
          <w:rFonts w:ascii="Times New Roman" w:hAnsi="Times New Roman" w:cs="Times New Roman"/>
          <w:bCs/>
          <w:sz w:val="26"/>
          <w:szCs w:val="26"/>
        </w:rPr>
        <w:t>а возвратом своих вкладов</w:t>
      </w:r>
      <w:r w:rsidR="00BF3117" w:rsidRPr="00C200E3">
        <w:rPr>
          <w:rFonts w:ascii="Times New Roman" w:hAnsi="Times New Roman" w:cs="Times New Roman"/>
          <w:bCs/>
          <w:sz w:val="26"/>
          <w:szCs w:val="26"/>
        </w:rPr>
        <w:t xml:space="preserve"> и ч</w:t>
      </w:r>
      <w:r w:rsidR="000C535B" w:rsidRPr="00C200E3">
        <w:rPr>
          <w:rFonts w:ascii="Times New Roman" w:hAnsi="Times New Roman" w:cs="Times New Roman"/>
          <w:bCs/>
          <w:sz w:val="26"/>
          <w:szCs w:val="26"/>
        </w:rPr>
        <w:t>то делать в таких случаях</w:t>
      </w:r>
      <w:r w:rsidR="00DE2DD0" w:rsidRPr="00C200E3">
        <w:rPr>
          <w:rFonts w:ascii="Times New Roman" w:hAnsi="Times New Roman" w:cs="Times New Roman"/>
          <w:bCs/>
          <w:sz w:val="26"/>
          <w:szCs w:val="26"/>
        </w:rPr>
        <w:t xml:space="preserve">? </w:t>
      </w:r>
      <w:r w:rsidR="00F90117" w:rsidRPr="00C200E3">
        <w:rPr>
          <w:rFonts w:ascii="Times New Roman" w:hAnsi="Times New Roman" w:cs="Times New Roman"/>
          <w:bCs/>
          <w:sz w:val="26"/>
          <w:szCs w:val="26"/>
        </w:rPr>
        <w:t>Ответы на эти вопросы мож</w:t>
      </w:r>
      <w:r w:rsidR="00101CEB" w:rsidRPr="00C200E3">
        <w:rPr>
          <w:rFonts w:ascii="Times New Roman" w:hAnsi="Times New Roman" w:cs="Times New Roman"/>
          <w:bCs/>
          <w:sz w:val="26"/>
          <w:szCs w:val="26"/>
        </w:rPr>
        <w:t>но</w:t>
      </w:r>
      <w:r w:rsidR="00F90117" w:rsidRPr="00C200E3">
        <w:rPr>
          <w:rFonts w:ascii="Times New Roman" w:hAnsi="Times New Roman" w:cs="Times New Roman"/>
          <w:bCs/>
          <w:sz w:val="26"/>
          <w:szCs w:val="26"/>
        </w:rPr>
        <w:t xml:space="preserve"> найти в настоящей памятке.</w:t>
      </w:r>
    </w:p>
    <w:p w:rsidR="002D3D81" w:rsidRPr="00C200E3" w:rsidRDefault="002D3D81" w:rsidP="002D3D8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90117" w:rsidRPr="001074E4" w:rsidRDefault="00BD0C46" w:rsidP="002D3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Система страхования вкладов</w:t>
      </w:r>
      <w:r w:rsidR="001074E4" w:rsidRPr="001074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3D81" w:rsidRPr="00A250FF" w:rsidRDefault="002D3D81" w:rsidP="002D3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p w:rsidR="00BE037F" w:rsidRPr="00C200E3" w:rsidRDefault="00BE037F" w:rsidP="00EA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С</w:t>
      </w:r>
      <w:r w:rsidR="00F90117"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истема </w:t>
      </w: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обязательного </w:t>
      </w:r>
      <w:r w:rsidR="00F90117"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страхования вкладов </w:t>
      </w:r>
      <w:r w:rsidR="00F90117" w:rsidRPr="00C200E3">
        <w:rPr>
          <w:rFonts w:ascii="Times New Roman" w:eastAsia="Times New Roman" w:hAnsi="Times New Roman" w:cs="Times New Roman"/>
          <w:b/>
          <w:color w:val="2F2F2F"/>
          <w:sz w:val="26"/>
          <w:szCs w:val="26"/>
          <w:lang w:eastAsia="ru-RU"/>
        </w:rPr>
        <w:t>(ССВ)</w:t>
      </w:r>
      <w:r w:rsidRPr="00C200E3">
        <w:rPr>
          <w:rFonts w:ascii="Times New Roman" w:eastAsia="Times New Roman" w:hAnsi="Times New Roman" w:cs="Times New Roman"/>
          <w:b/>
          <w:color w:val="2F2F2F"/>
          <w:sz w:val="26"/>
          <w:szCs w:val="26"/>
          <w:lang w:eastAsia="ru-RU"/>
        </w:rPr>
        <w:t xml:space="preserve"> – </w:t>
      </w: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это государственная программа,</w:t>
      </w:r>
      <w:r w:rsidR="00F90117"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 создан</w:t>
      </w: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н</w:t>
      </w:r>
      <w:r w:rsidR="00F90117"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а</w:t>
      </w: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я</w:t>
      </w:r>
      <w:r w:rsidR="00F90117"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 специально для защиты прав вкладчиков российских банков</w:t>
      </w: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.</w:t>
      </w:r>
    </w:p>
    <w:p w:rsidR="00076CC5" w:rsidRPr="00C200E3" w:rsidRDefault="00F90117" w:rsidP="00EA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>Работу</w:t>
      </w:r>
      <w:r w:rsidRPr="00C200E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ССВ </w:t>
      </w:r>
      <w:r w:rsidRPr="00C200E3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>регулирует</w:t>
      </w:r>
      <w:r w:rsidRPr="00C200E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 </w:t>
      </w:r>
      <w:r w:rsidR="00BE037F" w:rsidRPr="00C200E3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>Федеральный</w:t>
      </w:r>
      <w:r w:rsidR="00BE037F" w:rsidRPr="00C200E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</w:t>
      </w:r>
      <w:hyperlink r:id="rId11" w:tgtFrame="_blank" w:history="1">
        <w:r w:rsidRPr="00C200E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закон </w:t>
        </w:r>
        <w:r w:rsidR="00C444AF" w:rsidRPr="00C444AF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от 23 декабря 2003 года № 177-ФЗ </w:t>
        </w:r>
        <w:r w:rsidRPr="00C200E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«О страховании вкладов в банках Российской Федерации»</w:t>
        </w:r>
      </w:hyperlink>
      <w:r w:rsidR="004E1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444AF" w:rsidRPr="00C200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01CEB" w:rsidRPr="00C200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90117" w:rsidRPr="00C200E3" w:rsidRDefault="00F90117" w:rsidP="00EA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Все </w:t>
      </w:r>
      <w:r w:rsidR="00101CEB"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б</w:t>
      </w: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>анки, привлекающие деньги частных лиц, обязаны входить в </w:t>
      </w:r>
      <w:r w:rsidRPr="00C200E3">
        <w:rPr>
          <w:rFonts w:ascii="Times New Roman" w:eastAsia="Times New Roman" w:hAnsi="Times New Roman" w:cs="Times New Roman"/>
          <w:b/>
          <w:color w:val="2F2F2F"/>
          <w:sz w:val="26"/>
          <w:szCs w:val="26"/>
          <w:lang w:eastAsia="ru-RU"/>
        </w:rPr>
        <w:t xml:space="preserve">ССВ </w:t>
      </w: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и уплачивать взносы в Фонд обязательного страхования вкладов </w:t>
      </w:r>
      <w:r w:rsidRPr="00C200E3">
        <w:rPr>
          <w:rFonts w:ascii="Times New Roman" w:eastAsia="Times New Roman" w:hAnsi="Times New Roman" w:cs="Times New Roman"/>
          <w:b/>
          <w:color w:val="2F2F2F"/>
          <w:sz w:val="26"/>
          <w:szCs w:val="26"/>
          <w:lang w:eastAsia="ru-RU"/>
        </w:rPr>
        <w:t>(ФОСВ).</w:t>
      </w:r>
      <w:r w:rsidRPr="00C200E3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 Из этого фонда и выплачивается страховое возмещение при отзыве у банка лицензии.</w:t>
      </w:r>
    </w:p>
    <w:p w:rsidR="002D3D81" w:rsidRPr="00EC7A1A" w:rsidRDefault="002D3D81" w:rsidP="002D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8"/>
          <w:szCs w:val="8"/>
          <w:lang w:eastAsia="ru-RU"/>
        </w:rPr>
      </w:pPr>
    </w:p>
    <w:p w:rsidR="00F90117" w:rsidRPr="00494D4E" w:rsidRDefault="00EA6BEB" w:rsidP="002D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Р</w:t>
      </w:r>
      <w:r w:rsidRPr="00C200E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екомендуем</w:t>
      </w:r>
      <w:r w:rsidR="00101CEB" w:rsidRPr="00C200E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!</w:t>
      </w:r>
      <w:r w:rsidR="00101CEB" w:rsidRPr="00C200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90117" w:rsidRPr="00494D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Прежде чем открывать вклад в банке</w:t>
      </w:r>
      <w:r w:rsidR="00BE5245" w:rsidRPr="00494D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proofErr w:type="gramStart"/>
      <w:r w:rsidR="00F90117" w:rsidRPr="00494D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провер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ь</w:t>
      </w:r>
      <w:r w:rsidR="00BE5245" w:rsidRPr="00494D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</w:t>
      </w:r>
      <w:proofErr w:type="gramEnd"/>
      <w:r w:rsidR="00F90117" w:rsidRPr="00494D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имее</w:t>
      </w:r>
      <w:r w:rsidR="002D3D81" w:rsidRPr="00494D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 ли он лицензию и входит ли в </w:t>
      </w:r>
      <w:r w:rsidR="002D3D81" w:rsidRPr="00494D4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ССВ</w:t>
      </w:r>
      <w:r w:rsidR="00F90117" w:rsidRPr="00494D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 Сделать это можно</w:t>
      </w:r>
      <w:r w:rsidR="00F90117" w:rsidRPr="00494D4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 </w:t>
      </w:r>
      <w:hyperlink r:id="rId12" w:tgtFrame="_blank" w:history="1">
        <w:r w:rsidR="00F90117" w:rsidRPr="00494D4E">
          <w:rPr>
            <w:rFonts w:ascii="Times New Roman" w:eastAsia="Times New Roman" w:hAnsi="Times New Roman" w:cs="Times New Roman"/>
            <w:b/>
            <w:bCs/>
            <w:i/>
            <w:color w:val="3559AB"/>
            <w:sz w:val="26"/>
            <w:szCs w:val="26"/>
            <w:lang w:eastAsia="ru-RU"/>
          </w:rPr>
          <w:t>на сайте Банка России</w:t>
        </w:r>
      </w:hyperlink>
      <w:r w:rsidR="00F90117" w:rsidRPr="00494D4E">
        <w:rPr>
          <w:rFonts w:ascii="Times New Roman" w:eastAsia="Times New Roman" w:hAnsi="Times New Roman" w:cs="Times New Roman"/>
          <w:b/>
          <w:bCs/>
          <w:i/>
          <w:color w:val="444444"/>
          <w:sz w:val="26"/>
          <w:szCs w:val="26"/>
          <w:lang w:eastAsia="ru-RU"/>
        </w:rPr>
        <w:t>.</w:t>
      </w:r>
    </w:p>
    <w:p w:rsidR="00F90117" w:rsidRPr="00494D4E" w:rsidRDefault="004E0E26" w:rsidP="00D168E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4445E6" wp14:editId="043A3F8E">
            <wp:simplePos x="0" y="0"/>
            <wp:positionH relativeFrom="column">
              <wp:posOffset>54610</wp:posOffset>
            </wp:positionH>
            <wp:positionV relativeFrom="paragraph">
              <wp:posOffset>118110</wp:posOffset>
            </wp:positionV>
            <wp:extent cx="1259205" cy="431165"/>
            <wp:effectExtent l="0" t="0" r="0" b="6985"/>
            <wp:wrapSquare wrapText="bothSides"/>
            <wp:docPr id="5" name="Рисунок 5" descr="https://img.findtm.ru/img/tz_registered_img/23/236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findtm.ru/img/tz_registered_img/23/2361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DD0" w:rsidRDefault="00DE2DD0" w:rsidP="00DE2D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E2DD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Какая организация осуществляет страхование вкладов?</w:t>
      </w:r>
    </w:p>
    <w:p w:rsidR="008A68C4" w:rsidRPr="00A250FF" w:rsidRDefault="008A68C4" w:rsidP="00DE2D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8"/>
          <w:szCs w:val="8"/>
        </w:rPr>
      </w:pPr>
    </w:p>
    <w:p w:rsidR="00BE5245" w:rsidRPr="00C200E3" w:rsidRDefault="00DE2DD0" w:rsidP="00EA6BEB">
      <w:pPr>
        <w:pStyle w:val="ab"/>
        <w:shd w:val="clear" w:color="auto" w:fill="FFFFFF"/>
        <w:spacing w:before="0" w:beforeAutospacing="0" w:after="0" w:afterAutospacing="0"/>
        <w:jc w:val="both"/>
        <w:rPr>
          <w:color w:val="2F2F2F"/>
          <w:sz w:val="26"/>
          <w:szCs w:val="26"/>
        </w:rPr>
      </w:pPr>
      <w:r w:rsidRPr="00C200E3">
        <w:rPr>
          <w:color w:val="000000"/>
          <w:sz w:val="26"/>
          <w:szCs w:val="26"/>
        </w:rPr>
        <w:t xml:space="preserve">Страхование банковских вкладов осуществляется </w:t>
      </w:r>
      <w:r w:rsidR="00946507" w:rsidRPr="00C200E3">
        <w:rPr>
          <w:color w:val="000000"/>
          <w:sz w:val="26"/>
          <w:szCs w:val="26"/>
        </w:rPr>
        <w:t xml:space="preserve">Агентством по страхованию вкладов </w:t>
      </w:r>
      <w:r w:rsidRPr="00C200E3">
        <w:rPr>
          <w:b/>
          <w:color w:val="000000"/>
          <w:sz w:val="26"/>
          <w:szCs w:val="26"/>
        </w:rPr>
        <w:t>(АСВ</w:t>
      </w:r>
      <w:r w:rsidRPr="00C200E3">
        <w:rPr>
          <w:b/>
          <w:sz w:val="26"/>
          <w:szCs w:val="26"/>
        </w:rPr>
        <w:t>).</w:t>
      </w:r>
      <w:r w:rsidRPr="00C200E3">
        <w:rPr>
          <w:sz w:val="26"/>
          <w:szCs w:val="26"/>
        </w:rPr>
        <w:t xml:space="preserve">  </w:t>
      </w:r>
      <w:r w:rsidR="00BE5245" w:rsidRPr="00C200E3">
        <w:rPr>
          <w:sz w:val="26"/>
          <w:szCs w:val="26"/>
        </w:rPr>
        <w:t xml:space="preserve">Агентство </w:t>
      </w:r>
      <w:r w:rsidR="00076CC5" w:rsidRPr="00C200E3">
        <w:rPr>
          <w:sz w:val="26"/>
          <w:szCs w:val="26"/>
        </w:rPr>
        <w:t>учреждено в Р</w:t>
      </w:r>
      <w:r w:rsidR="00C03A0D">
        <w:rPr>
          <w:sz w:val="26"/>
          <w:szCs w:val="26"/>
        </w:rPr>
        <w:t>Ф</w:t>
      </w:r>
      <w:r w:rsidR="00076CC5" w:rsidRPr="00C200E3">
        <w:rPr>
          <w:sz w:val="26"/>
          <w:szCs w:val="26"/>
        </w:rPr>
        <w:t xml:space="preserve"> в январе 2004 года и </w:t>
      </w:r>
      <w:r w:rsidR="00BE5245" w:rsidRPr="00C200E3">
        <w:rPr>
          <w:sz w:val="26"/>
          <w:szCs w:val="26"/>
        </w:rPr>
        <w:t xml:space="preserve">действует под контролем Правительства и Банка России. </w:t>
      </w:r>
      <w:r w:rsidR="00BE5245" w:rsidRPr="00C200E3">
        <w:rPr>
          <w:b/>
          <w:color w:val="2F2F2F"/>
          <w:sz w:val="26"/>
          <w:szCs w:val="26"/>
        </w:rPr>
        <w:t>АСВ</w:t>
      </w:r>
      <w:r w:rsidR="00BE5245" w:rsidRPr="00C200E3">
        <w:rPr>
          <w:color w:val="2F2F2F"/>
          <w:sz w:val="26"/>
          <w:szCs w:val="26"/>
        </w:rPr>
        <w:t xml:space="preserve"> в</w:t>
      </w:r>
      <w:r w:rsidR="008A68C4" w:rsidRPr="00C200E3">
        <w:rPr>
          <w:color w:val="2F2F2F"/>
          <w:sz w:val="26"/>
          <w:szCs w:val="26"/>
        </w:rPr>
        <w:t>ыплачивает возмещение по вкладам</w:t>
      </w:r>
      <w:r w:rsidR="00BE5245" w:rsidRPr="00C200E3">
        <w:rPr>
          <w:color w:val="2F2F2F"/>
          <w:sz w:val="26"/>
          <w:szCs w:val="26"/>
        </w:rPr>
        <w:t xml:space="preserve">, ведет реестр банков — участников </w:t>
      </w:r>
      <w:r w:rsidR="00BE5245" w:rsidRPr="00C200E3">
        <w:rPr>
          <w:b/>
          <w:color w:val="2F2F2F"/>
          <w:sz w:val="26"/>
          <w:szCs w:val="26"/>
        </w:rPr>
        <w:t>ССВ</w:t>
      </w:r>
      <w:r w:rsidR="00BE5245" w:rsidRPr="00C200E3">
        <w:rPr>
          <w:color w:val="2F2F2F"/>
          <w:sz w:val="26"/>
          <w:szCs w:val="26"/>
        </w:rPr>
        <w:t xml:space="preserve">, следит за формированием </w:t>
      </w:r>
      <w:r w:rsidR="008A68C4" w:rsidRPr="00C200E3">
        <w:rPr>
          <w:b/>
          <w:color w:val="2F2F2F"/>
          <w:sz w:val="26"/>
          <w:szCs w:val="26"/>
        </w:rPr>
        <w:t>ФОСВ</w:t>
      </w:r>
      <w:r w:rsidR="00BE5245" w:rsidRPr="00C200E3">
        <w:rPr>
          <w:color w:val="2F2F2F"/>
          <w:sz w:val="26"/>
          <w:szCs w:val="26"/>
        </w:rPr>
        <w:t xml:space="preserve"> и управляет его средствами.</w:t>
      </w:r>
    </w:p>
    <w:p w:rsidR="00CD0C0E" w:rsidRPr="00CD0C0E" w:rsidRDefault="00CD0C0E" w:rsidP="00CD0C0E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CD0C0E">
        <w:rPr>
          <w:b/>
          <w:color w:val="002060"/>
          <w:sz w:val="28"/>
          <w:szCs w:val="28"/>
        </w:rPr>
        <w:t>Какие средства считаются застрахованными?</w:t>
      </w:r>
    </w:p>
    <w:p w:rsidR="00CD0C0E" w:rsidRPr="00A250FF" w:rsidRDefault="00CD0C0E" w:rsidP="00CD0C0E">
      <w:pPr>
        <w:pStyle w:val="ab"/>
        <w:shd w:val="clear" w:color="auto" w:fill="FFFFFF"/>
        <w:spacing w:before="0" w:beforeAutospacing="0" w:after="0" w:afterAutospacing="0"/>
        <w:jc w:val="center"/>
        <w:rPr>
          <w:color w:val="002060"/>
          <w:sz w:val="8"/>
          <w:szCs w:val="8"/>
        </w:rPr>
      </w:pPr>
    </w:p>
    <w:p w:rsidR="008A68C4" w:rsidRPr="00C200E3" w:rsidRDefault="00893175" w:rsidP="00C03A0D">
      <w:pPr>
        <w:pStyle w:val="ab"/>
        <w:shd w:val="clear" w:color="auto" w:fill="FFFFFF"/>
        <w:spacing w:before="0" w:beforeAutospacing="0" w:after="0" w:afterAutospacing="0"/>
        <w:jc w:val="both"/>
        <w:rPr>
          <w:color w:val="2F2F2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DA3A3D" wp14:editId="5FF8FD44">
            <wp:simplePos x="0" y="0"/>
            <wp:positionH relativeFrom="column">
              <wp:posOffset>5627370</wp:posOffset>
            </wp:positionH>
            <wp:positionV relativeFrom="paragraph">
              <wp:posOffset>222885</wp:posOffset>
            </wp:positionV>
            <wp:extent cx="1017905" cy="698500"/>
            <wp:effectExtent l="0" t="0" r="0" b="6350"/>
            <wp:wrapSquare wrapText="bothSides"/>
            <wp:docPr id="9" name="Рисунок 9" descr="https://www.centrinvest.ru/images/vkl_strah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entrinvest.ru/images/vkl_strah-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C0E" w:rsidRPr="00A5379D">
        <w:rPr>
          <w:b/>
          <w:color w:val="2F2F2F"/>
          <w:sz w:val="26"/>
          <w:szCs w:val="26"/>
        </w:rPr>
        <w:t>К застрахованным денежным средствам</w:t>
      </w:r>
      <w:r w:rsidR="00CD0C0E" w:rsidRPr="00C200E3">
        <w:rPr>
          <w:color w:val="2F2F2F"/>
          <w:sz w:val="26"/>
          <w:szCs w:val="26"/>
        </w:rPr>
        <w:t xml:space="preserve">, размещенным на вкладах и счетах в </w:t>
      </w:r>
      <w:r w:rsidR="000E36B8" w:rsidRPr="00C200E3">
        <w:rPr>
          <w:color w:val="2F2F2F"/>
          <w:sz w:val="26"/>
          <w:szCs w:val="26"/>
        </w:rPr>
        <w:t>р</w:t>
      </w:r>
      <w:r w:rsidR="00CD0C0E" w:rsidRPr="00C200E3">
        <w:rPr>
          <w:color w:val="2F2F2F"/>
          <w:sz w:val="26"/>
          <w:szCs w:val="26"/>
        </w:rPr>
        <w:t>оссийски</w:t>
      </w:r>
      <w:r w:rsidR="000E36B8" w:rsidRPr="00C200E3">
        <w:rPr>
          <w:color w:val="2F2F2F"/>
          <w:sz w:val="26"/>
          <w:szCs w:val="26"/>
        </w:rPr>
        <w:t>х</w:t>
      </w:r>
      <w:r w:rsidR="00CD0C0E" w:rsidRPr="00C200E3">
        <w:rPr>
          <w:color w:val="2F2F2F"/>
          <w:sz w:val="26"/>
          <w:szCs w:val="26"/>
        </w:rPr>
        <w:t xml:space="preserve"> банках, </w:t>
      </w:r>
      <w:r w:rsidR="00CD0C0E" w:rsidRPr="00A5379D">
        <w:rPr>
          <w:b/>
          <w:color w:val="2F2F2F"/>
          <w:sz w:val="26"/>
          <w:szCs w:val="26"/>
        </w:rPr>
        <w:t>относятся:</w:t>
      </w:r>
    </w:p>
    <w:p w:rsidR="00CD0C0E" w:rsidRPr="00C200E3" w:rsidRDefault="00CD0C0E" w:rsidP="00A5379D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срочные вклады в рублях и любой иностранной валюте</w:t>
      </w:r>
      <w:r w:rsidR="00EA6BE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CD0C0E" w:rsidRPr="00C200E3" w:rsidRDefault="00CD0C0E" w:rsidP="00CD0C0E">
      <w:pPr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вклады до востребования;</w:t>
      </w:r>
    </w:p>
    <w:p w:rsidR="00CD0C0E" w:rsidRPr="00C200E3" w:rsidRDefault="00CD0C0E" w:rsidP="00CD0C0E">
      <w:pPr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вклады, удостоверенные именными сберегательными сертификатами;</w:t>
      </w:r>
    </w:p>
    <w:p w:rsidR="00CD0C0E" w:rsidRPr="00C200E3" w:rsidRDefault="00CD0C0E" w:rsidP="00CD0C0E">
      <w:pPr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текущие счета — как расчетные, так и карточные, используемые для зачисления зарплат, стипендий, пенсий и других собственных сре</w:t>
      </w:r>
      <w:proofErr w:type="gramStart"/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дств кл</w:t>
      </w:r>
      <w:proofErr w:type="gramEnd"/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иентов - физических лиц;</w:t>
      </w:r>
    </w:p>
    <w:p w:rsidR="00CD0C0E" w:rsidRPr="00C200E3" w:rsidRDefault="00CD0C0E" w:rsidP="00CD0C0E">
      <w:pPr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деньги на счетах попечителей (опекунов);</w:t>
      </w:r>
    </w:p>
    <w:p w:rsidR="00CD0C0E" w:rsidRPr="00C200E3" w:rsidRDefault="00CD0C0E" w:rsidP="00CD0C0E">
      <w:pPr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деньги на </w:t>
      </w:r>
      <w:hyperlink r:id="rId15" w:history="1">
        <w:r w:rsidRPr="00FB2AED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счетах </w:t>
        </w:r>
        <w:proofErr w:type="spellStart"/>
        <w:r w:rsidRPr="00FB2AED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эскроу</w:t>
        </w:r>
        <w:proofErr w:type="spellEnd"/>
      </w:hyperlink>
      <w:r w:rsidRPr="00FB2A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200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открытых для расчетов с застройщиками при покупке строящегося жилья (не распространяется на случаи, наступившие до 2015 года)</w:t>
      </w:r>
    </w:p>
    <w:p w:rsidR="00CD0C0E" w:rsidRPr="00EC7A1A" w:rsidRDefault="00CD0C0E" w:rsidP="00CD0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color w:val="FF0000"/>
          <w:sz w:val="8"/>
          <w:szCs w:val="8"/>
          <w:lang w:eastAsia="ru-RU"/>
        </w:rPr>
      </w:pPr>
    </w:p>
    <w:p w:rsidR="00494D4E" w:rsidRPr="00494D4E" w:rsidRDefault="00C03A0D" w:rsidP="00494D4E">
      <w:pPr>
        <w:spacing w:after="0" w:line="240" w:lineRule="auto"/>
        <w:jc w:val="both"/>
        <w:rPr>
          <w:rFonts w:ascii="Times New Roman" w:hAnsi="Times New Roman" w:cs="Times New Roman"/>
          <w:i/>
          <w:color w:val="2F2F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С</w:t>
      </w:r>
      <w:r w:rsidRPr="00C200E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ледует знать!</w:t>
      </w:r>
      <w:r w:rsidRPr="00C200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D0C0E" w:rsidRPr="00494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Процент</w:t>
      </w:r>
      <w:r w:rsidR="00960A5A" w:rsidRPr="00494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r w:rsidR="00CD0C0E" w:rsidRPr="00494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</w:t>
      </w:r>
      <w:r w:rsidR="00C200E3" w:rsidRPr="00494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указанным </w:t>
      </w:r>
      <w:r w:rsidR="00CD0C0E" w:rsidRPr="00494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вкладам тоже подлежащих возмещению при страховом случае. </w:t>
      </w:r>
      <w:r w:rsidR="00494D4E" w:rsidRPr="00494D4E">
        <w:rPr>
          <w:rFonts w:ascii="Times New Roman" w:hAnsi="Times New Roman" w:cs="Times New Roman"/>
          <w:i/>
          <w:color w:val="2F2F2F"/>
          <w:sz w:val="26"/>
          <w:szCs w:val="26"/>
          <w:shd w:val="clear" w:color="auto" w:fill="FFFFFF"/>
        </w:rPr>
        <w:t>Вклады в иностранных валютах пересчитывают в рубли по курсу Банка России на день отзыва лицензии.</w:t>
      </w:r>
    </w:p>
    <w:p w:rsidR="00494D4E" w:rsidRPr="00494D4E" w:rsidRDefault="00494D4E" w:rsidP="00494D4E">
      <w:pPr>
        <w:spacing w:after="0" w:line="240" w:lineRule="auto"/>
        <w:jc w:val="both"/>
        <w:rPr>
          <w:rFonts w:ascii="Arial" w:hAnsi="Arial" w:cs="Arial"/>
          <w:color w:val="2F2F2F"/>
          <w:sz w:val="8"/>
          <w:szCs w:val="8"/>
          <w:shd w:val="clear" w:color="auto" w:fill="FFFFFF"/>
        </w:rPr>
      </w:pPr>
    </w:p>
    <w:p w:rsidR="008A68C4" w:rsidRDefault="009A0791" w:rsidP="002A7AB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1C36C0B" wp14:editId="411498B2">
            <wp:simplePos x="0" y="0"/>
            <wp:positionH relativeFrom="column">
              <wp:posOffset>-74930</wp:posOffset>
            </wp:positionH>
            <wp:positionV relativeFrom="paragraph">
              <wp:posOffset>147955</wp:posOffset>
            </wp:positionV>
            <wp:extent cx="1207135" cy="956945"/>
            <wp:effectExtent l="0" t="0" r="0" b="0"/>
            <wp:wrapSquare wrapText="bothSides"/>
            <wp:docPr id="12" name="Рисунок 12" descr="https://avatars.mds.yandex.net/get-zen_doc/1857055/pub_5dd96c8d710eb34d51c337ee_5dd96f498f3e21637ee0b46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857055/pub_5dd96c8d710eb34d51c337ee_5dd96f498f3e21637ee0b468/scale_12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C4" w:rsidRPr="00494D4E">
        <w:rPr>
          <w:rFonts w:ascii="Times New Roman" w:hAnsi="Times New Roman" w:cs="Times New Roman"/>
          <w:b/>
          <w:color w:val="002060"/>
          <w:sz w:val="28"/>
          <w:szCs w:val="28"/>
        </w:rPr>
        <w:t>Какие случаи являются страховыми?</w:t>
      </w:r>
    </w:p>
    <w:p w:rsidR="000305C6" w:rsidRPr="00A250FF" w:rsidRDefault="000305C6" w:rsidP="002A7ABE">
      <w:pPr>
        <w:spacing w:after="0" w:line="240" w:lineRule="auto"/>
        <w:jc w:val="center"/>
        <w:rPr>
          <w:b/>
          <w:color w:val="002060"/>
          <w:sz w:val="8"/>
          <w:szCs w:val="8"/>
        </w:rPr>
      </w:pPr>
    </w:p>
    <w:p w:rsidR="009320D1" w:rsidRPr="00A5379D" w:rsidRDefault="0080011F" w:rsidP="00C03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537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Страховыми случаями являются</w:t>
      </w:r>
      <w:r w:rsidR="009320D1" w:rsidRPr="00A537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9320D1" w:rsidRPr="00C200E3" w:rsidRDefault="0080011F" w:rsidP="00A5379D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у банка</w:t>
      </w:r>
      <w:r w:rsidR="00494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входящего в </w:t>
      </w:r>
      <w:r w:rsidR="0049440D" w:rsidRPr="004944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ССВ</w:t>
      </w:r>
      <w:r w:rsidR="00494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20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лицензии Банка России на осуществление банковских операций, </w:t>
      </w:r>
    </w:p>
    <w:p w:rsidR="0080011F" w:rsidRPr="00C200E3" w:rsidRDefault="0080011F" w:rsidP="00A5379D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C20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Банком России моратория на удовлетворение требований кредиторов банка.</w:t>
      </w:r>
    </w:p>
    <w:p w:rsidR="00C200E3" w:rsidRPr="00C200E3" w:rsidRDefault="00C200E3" w:rsidP="00C200E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</w:pPr>
    </w:p>
    <w:p w:rsidR="009B40E3" w:rsidRPr="00C200E3" w:rsidRDefault="009B40E3" w:rsidP="009B40E3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16"/>
          <w:szCs w:val="16"/>
        </w:rPr>
      </w:pPr>
    </w:p>
    <w:p w:rsidR="00CE5A80" w:rsidRDefault="00D168E8" w:rsidP="00A043E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168E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З</w:t>
      </w:r>
      <w:r w:rsidR="00CE5A80" w:rsidRPr="00CE5A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 что у банка могут отозвать лицензию?</w:t>
      </w:r>
      <w:r w:rsidR="009614CA" w:rsidRPr="009614CA">
        <w:rPr>
          <w:noProof/>
          <w:lang w:eastAsia="ru-RU"/>
        </w:rPr>
        <w:t xml:space="preserve"> </w:t>
      </w:r>
    </w:p>
    <w:p w:rsidR="00A043E4" w:rsidRPr="00A250FF" w:rsidRDefault="00A043E4" w:rsidP="00A043E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p w:rsidR="00C91B45" w:rsidRPr="00A00E5B" w:rsidRDefault="00FD139F" w:rsidP="00C03A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02EB39E" wp14:editId="5AAD8000">
            <wp:simplePos x="0" y="0"/>
            <wp:positionH relativeFrom="column">
              <wp:posOffset>-214630</wp:posOffset>
            </wp:positionH>
            <wp:positionV relativeFrom="paragraph">
              <wp:posOffset>130810</wp:posOffset>
            </wp:positionV>
            <wp:extent cx="1210945" cy="597535"/>
            <wp:effectExtent l="76200" t="266700" r="8255" b="259715"/>
            <wp:wrapSquare wrapText="bothSides"/>
            <wp:docPr id="13" name="Рисунок 13" descr="https://zvezda-gafuri.rbsmi.ru/upload/iblock/45c/45ce340c03e08a0aa85a605303011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vezda-gafuri.rbsmi.ru/upload/iblock/45c/45ce340c03e08a0aa85a605303011b6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19220">
                      <a:off x="0" y="0"/>
                      <a:ext cx="121094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80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Ро</w:t>
      </w:r>
      <w:r w:rsidR="001074E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E5A80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сии отзывает лицензию, если организация систематически нарушает требования законодательства и нормативных актов Банка России.</w:t>
      </w:r>
      <w:r w:rsidR="00D168E8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6CC5" w:rsidRPr="00A00E5B">
        <w:rPr>
          <w:rFonts w:ascii="Times New Roman" w:hAnsi="Times New Roman" w:cs="Times New Roman"/>
          <w:sz w:val="26"/>
          <w:szCs w:val="26"/>
          <w:shd w:val="clear" w:color="auto" w:fill="FFFFFF"/>
        </w:rPr>
        <w:t>Отзыв лицензии — это способ защитить клиентов банка.</w:t>
      </w:r>
      <w:r w:rsidR="00C91B45" w:rsidRPr="00A00E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91B45" w:rsidRPr="00A00E5B" w:rsidRDefault="00C91B45" w:rsidP="00C03A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00E5B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Информация об отзыве у банка лицензии размещается на официальном </w:t>
      </w:r>
      <w:hyperlink r:id="rId18" w:tgtFrame="_blank" w:history="1">
        <w:r w:rsidRPr="00A00E5B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сайте Банка России</w:t>
        </w:r>
      </w:hyperlink>
      <w:r w:rsidRPr="00A00E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на сайте </w:t>
      </w:r>
      <w:r w:rsidRPr="00A00E5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АСВ</w:t>
      </w:r>
      <w:r w:rsidRPr="00A00E5B">
        <w:rPr>
          <w:rFonts w:ascii="Times New Roman" w:hAnsi="Times New Roman" w:cs="Times New Roman"/>
          <w:sz w:val="26"/>
          <w:szCs w:val="26"/>
          <w:shd w:val="clear" w:color="auto" w:fill="FFFFFF"/>
        </w:rPr>
        <w:t>, в Едином федеральном реестре сведений о банкротстве (</w:t>
      </w:r>
      <w:hyperlink r:id="rId19" w:tgtFrame="_blank" w:history="1">
        <w:r w:rsidRPr="00C03A0D">
          <w:rPr>
            <w:rFonts w:ascii="Times New Roman" w:hAnsi="Times New Roman" w:cs="Times New Roman"/>
            <w:b/>
            <w:sz w:val="26"/>
            <w:szCs w:val="26"/>
            <w:u w:val="single"/>
            <w:shd w:val="clear" w:color="auto" w:fill="FFFFFF"/>
          </w:rPr>
          <w:t>ЕФРСБ</w:t>
        </w:r>
      </w:hyperlink>
      <w:r w:rsidRPr="00A00E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и в СМИ. </w:t>
      </w:r>
    </w:p>
    <w:p w:rsidR="00A043E4" w:rsidRPr="00A00E5B" w:rsidRDefault="00A043E4" w:rsidP="00A043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168E8" w:rsidRDefault="00C03A0D" w:rsidP="008948C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6"/>
          <w:szCs w:val="26"/>
          <w:lang w:eastAsia="ru-RU"/>
        </w:rPr>
        <w:t>В</w:t>
      </w:r>
      <w:r w:rsidRPr="001B605A">
        <w:rPr>
          <w:rFonts w:ascii="Times New Roman" w:hAnsi="Times New Roman" w:cs="Times New Roman"/>
          <w:b/>
          <w:bCs/>
          <w:i/>
          <w:noProof/>
          <w:color w:val="FF0000"/>
          <w:sz w:val="26"/>
          <w:szCs w:val="26"/>
          <w:lang w:eastAsia="ru-RU"/>
        </w:rPr>
        <w:t>нимание!</w:t>
      </w:r>
      <w:r w:rsidRPr="00A00E5B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</w:t>
      </w:r>
      <w:r w:rsidR="008948C2" w:rsidRPr="00A00E5B">
        <w:rPr>
          <w:rFonts w:ascii="Times New Roman" w:hAnsi="Times New Roman" w:cs="Times New Roman"/>
          <w:bCs/>
          <w:i/>
          <w:noProof/>
          <w:sz w:val="26"/>
          <w:szCs w:val="26"/>
          <w:lang w:eastAsia="ru-RU"/>
        </w:rPr>
        <w:t>Н</w:t>
      </w:r>
      <w:r w:rsidR="008948C2" w:rsidRPr="00A00E5B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е стоит путать отзыв лицензии с аннулированием. Аннулирование лицензии происходит по просьбе владельцев банка, реши</w:t>
      </w:r>
      <w:r w:rsidR="001B605A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вших</w:t>
      </w:r>
      <w:r w:rsidR="00A250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его ликвидировать. </w:t>
      </w:r>
      <w:r w:rsidR="001B605A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Б</w:t>
      </w:r>
      <w:r w:rsidR="008948C2" w:rsidRPr="00A00E5B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анк в состоянии расплатиться с кредиторами и вкладчиками</w:t>
      </w:r>
      <w:r w:rsidR="008948C2" w:rsidRPr="00C200E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</w:p>
    <w:p w:rsidR="00B71DEF" w:rsidRPr="00B71DEF" w:rsidRDefault="00B71DEF" w:rsidP="008948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71DEF" w:rsidRPr="00B71DEF" w:rsidRDefault="00B907ED" w:rsidP="00B71D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Как </w:t>
      </w:r>
      <w:r w:rsidR="00C03A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вкладчику получить возмещение (деньги)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?</w:t>
      </w:r>
      <w:r w:rsidR="0028068A" w:rsidRPr="0028068A">
        <w:rPr>
          <w:noProof/>
          <w:lang w:eastAsia="ru-RU"/>
        </w:rPr>
        <w:t xml:space="preserve"> </w:t>
      </w:r>
    </w:p>
    <w:p w:rsidR="00B71DEF" w:rsidRPr="00A250FF" w:rsidRDefault="00B71DEF" w:rsidP="00B71D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2F2F2F"/>
          <w:sz w:val="8"/>
          <w:szCs w:val="8"/>
          <w:shd w:val="clear" w:color="auto" w:fill="FFFFFF"/>
        </w:rPr>
      </w:pPr>
    </w:p>
    <w:p w:rsidR="00946507" w:rsidRPr="00613561" w:rsidRDefault="001B605A" w:rsidP="00B71D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П</w:t>
      </w:r>
      <w:r w:rsidRPr="00613561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орядок действий</w:t>
      </w:r>
    </w:p>
    <w:p w:rsidR="00B71DEF" w:rsidRPr="00B71DEF" w:rsidRDefault="000305C6" w:rsidP="00B71DEF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81E8EAD" wp14:editId="27545C50">
            <wp:simplePos x="0" y="0"/>
            <wp:positionH relativeFrom="column">
              <wp:posOffset>6049010</wp:posOffset>
            </wp:positionH>
            <wp:positionV relativeFrom="paragraph">
              <wp:posOffset>31115</wp:posOffset>
            </wp:positionV>
            <wp:extent cx="689610" cy="689610"/>
            <wp:effectExtent l="0" t="0" r="0" b="0"/>
            <wp:wrapSquare wrapText="bothSides"/>
            <wp:docPr id="15" name="Рисунок 15" descr="https://im0-tub-ru.yandex.net/i?id=e6df30223a49688221ebaa2ff44207c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e6df30223a49688221ebaa2ff44207c5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507"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Узна</w:t>
      </w:r>
      <w:r w:rsidR="005121CE"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ть</w:t>
      </w:r>
      <w:r w:rsidR="00946507"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, где можно получить </w:t>
      </w:r>
      <w:r w:rsidR="00C13E4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возмещение</w:t>
      </w:r>
      <w:r w:rsidR="005121CE"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. </w:t>
      </w:r>
    </w:p>
    <w:p w:rsidR="00946507" w:rsidRPr="00613561" w:rsidRDefault="00946507" w:rsidP="00CE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</w:t>
      </w:r>
      <w:r w:rsidR="00507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банков-агентов, выплачивающих </w:t>
      </w:r>
      <w:r w:rsidR="00C13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возмещение (</w:t>
      </w:r>
      <w:r w:rsidR="00A6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деньги</w:t>
      </w:r>
      <w:r w:rsidR="00C13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507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121CE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размещается</w:t>
      </w:r>
      <w:r w:rsidR="00507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сайте </w:t>
      </w:r>
      <w:r w:rsidR="00507BD3" w:rsidRPr="00507B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АСВ</w:t>
      </w:r>
      <w:r w:rsidR="00507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 дверях бывшего </w:t>
      </w:r>
      <w:r w:rsidR="005121CE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банка, </w:t>
      </w:r>
      <w:r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публикуют</w:t>
      </w:r>
      <w:r w:rsidR="005121CE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="00A6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СМИ.</w:t>
      </w:r>
    </w:p>
    <w:p w:rsidR="00B71DEF" w:rsidRPr="00B71DEF" w:rsidRDefault="00946507" w:rsidP="00B71DEF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Оформит</w:t>
      </w:r>
      <w:r w:rsidR="00B71DEF"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ь</w:t>
      </w:r>
      <w:r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заявление </w:t>
      </w:r>
      <w:r w:rsidR="003D0C1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о </w:t>
      </w:r>
      <w:r w:rsidR="002A2DB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выплате </w:t>
      </w:r>
      <w:r w:rsidR="003D0C1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компенсации</w:t>
      </w:r>
      <w:r w:rsidR="005121CE"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. </w:t>
      </w:r>
    </w:p>
    <w:p w:rsidR="00946507" w:rsidRPr="00613561" w:rsidRDefault="000305C6" w:rsidP="003D0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8C1072F" wp14:editId="303D8365">
            <wp:simplePos x="0" y="0"/>
            <wp:positionH relativeFrom="column">
              <wp:posOffset>6061710</wp:posOffset>
            </wp:positionH>
            <wp:positionV relativeFrom="paragraph">
              <wp:posOffset>106045</wp:posOffset>
            </wp:positionV>
            <wp:extent cx="742315" cy="741680"/>
            <wp:effectExtent l="0" t="0" r="635" b="1270"/>
            <wp:wrapSquare wrapText="bothSides"/>
            <wp:docPr id="14" name="Рисунок 14" descr="https://custompaperswritinghelp.com/uploads/d/Danny/41d9222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ustompaperswritinghelp.com/uploads/d/Danny/41d9222bf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68A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8BB351D" wp14:editId="70F17A1D">
            <wp:simplePos x="0" y="0"/>
            <wp:positionH relativeFrom="column">
              <wp:posOffset>6050280</wp:posOffset>
            </wp:positionH>
            <wp:positionV relativeFrom="paragraph">
              <wp:posOffset>843280</wp:posOffset>
            </wp:positionV>
            <wp:extent cx="802005" cy="802005"/>
            <wp:effectExtent l="0" t="0" r="0" b="0"/>
            <wp:wrapSquare wrapText="bothSides"/>
            <wp:docPr id="17" name="Рисунок 17" descr="https://hmao.control-nadzor.ru/wp-content/uploads/2020/10/%D1%83%D1%81%D0%BF%D0%B5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mao.control-nadzor.ru/wp-content/uploads/2020/10/%D1%83%D1%81%D0%BF%D0%B5%D1%8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D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Обратиться в банк-агент с паспортом для оформления заявления о выплате компенсации. 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</w:t>
      </w:r>
      <w:r w:rsidR="00B71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вкладчик 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 мож</w:t>
      </w:r>
      <w:r w:rsidR="003D0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прийти в банк</w:t>
      </w:r>
      <w:r w:rsidR="003D0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A2D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2D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0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нотариально заверенное 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3D0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="002A2D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выплате </w:t>
      </w:r>
      <w:r w:rsidR="003D0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компенсации</w:t>
      </w:r>
      <w:r w:rsidR="00B71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2D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почтовой связью</w:t>
      </w:r>
      <w:r w:rsidR="003D0C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1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аследник</w:t>
      </w:r>
      <w:r w:rsidR="00B71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вкладчика нужно </w:t>
      </w:r>
      <w:r w:rsidR="00B71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предоставить документы</w:t>
      </w:r>
      <w:proofErr w:type="gramEnd"/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71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подтверждающие 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 наследство.</w:t>
      </w:r>
    </w:p>
    <w:p w:rsidR="00B71DEF" w:rsidRPr="00B71DEF" w:rsidRDefault="00946507" w:rsidP="00B71DEF">
      <w:pPr>
        <w:numPr>
          <w:ilvl w:val="0"/>
          <w:numId w:val="25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Выб</w:t>
      </w:r>
      <w:r w:rsidR="00B71DEF"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рать</w:t>
      </w:r>
      <w:r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форму компенсации</w:t>
      </w:r>
      <w:r w:rsidR="005121CE" w:rsidRPr="00B71DE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. </w:t>
      </w:r>
    </w:p>
    <w:p w:rsidR="005121CE" w:rsidRDefault="00B71DEF" w:rsidP="00B71DE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омпенсацию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получить </w:t>
      </w:r>
      <w:r w:rsidR="00946507" w:rsidRPr="00613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наличными, так и по безналичному расчету. </w:t>
      </w:r>
    </w:p>
    <w:p w:rsidR="00B65023" w:rsidRPr="00A00E5B" w:rsidRDefault="00B65023" w:rsidP="00B71DE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8"/>
          <w:szCs w:val="8"/>
          <w:lang w:eastAsia="ru-RU"/>
        </w:rPr>
      </w:pPr>
    </w:p>
    <w:p w:rsidR="00946507" w:rsidRPr="00A00E5B" w:rsidRDefault="001B605A" w:rsidP="00CE09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</w:t>
      </w:r>
      <w:r w:rsidRPr="00A00E5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роки выплаты</w:t>
      </w:r>
    </w:p>
    <w:p w:rsidR="001B605A" w:rsidRDefault="001B605A" w:rsidP="00B6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46507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течение 3-х рабочих дней после отправ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="00946507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46507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2A2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компенсации </w:t>
      </w:r>
      <w:r w:rsidR="00946507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>и 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46507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н</w:t>
      </w:r>
      <w:r w:rsidR="00946507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>о не ранее 14 дней со дня наступления страхового случая.</w:t>
      </w:r>
      <w:r w:rsidR="00A2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507" w:rsidRPr="00A00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Выплаты продолжаются до завершения процедуры конкурсного производства или ликвидации. </w:t>
      </w:r>
    </w:p>
    <w:p w:rsidR="00A250FF" w:rsidRPr="00A250FF" w:rsidRDefault="00A250FF" w:rsidP="00B6502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46507" w:rsidRPr="001B605A" w:rsidRDefault="001E66F0" w:rsidP="00B65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35D244AE" wp14:editId="5EA19EBA">
            <wp:simplePos x="0" y="0"/>
            <wp:positionH relativeFrom="column">
              <wp:posOffset>-24765</wp:posOffset>
            </wp:positionH>
            <wp:positionV relativeFrom="paragraph">
              <wp:posOffset>10160</wp:posOffset>
            </wp:positionV>
            <wp:extent cx="327660" cy="488950"/>
            <wp:effectExtent l="0" t="0" r="0" b="6350"/>
            <wp:wrapSquare wrapText="bothSides"/>
            <wp:docPr id="20" name="Рисунок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aps/>
          <w:color w:val="FF0000"/>
          <w:sz w:val="26"/>
          <w:szCs w:val="26"/>
          <w:lang w:eastAsia="ru-RU"/>
        </w:rPr>
        <w:t>Важно</w:t>
      </w:r>
      <w:r w:rsidR="001B605A" w:rsidRPr="00C200E3">
        <w:rPr>
          <w:rFonts w:ascii="Times New Roman" w:eastAsia="Times New Roman" w:hAnsi="Times New Roman" w:cs="Times New Roman"/>
          <w:b/>
          <w:i/>
          <w:caps/>
          <w:color w:val="FF0000"/>
          <w:sz w:val="26"/>
          <w:szCs w:val="26"/>
          <w:lang w:eastAsia="ru-RU"/>
        </w:rPr>
        <w:t>!</w:t>
      </w:r>
      <w:r w:rsidR="001B605A">
        <w:rPr>
          <w:rFonts w:ascii="Times New Roman" w:eastAsia="Times New Roman" w:hAnsi="Times New Roman" w:cs="Times New Roman"/>
          <w:b/>
          <w:i/>
          <w:caps/>
          <w:color w:val="FF0000"/>
          <w:sz w:val="26"/>
          <w:szCs w:val="26"/>
          <w:lang w:eastAsia="ru-RU"/>
        </w:rPr>
        <w:t xml:space="preserve"> </w:t>
      </w:r>
      <w:r w:rsidR="00946507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Если </w:t>
      </w:r>
      <w:r w:rsidR="001B605A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заявление </w:t>
      </w:r>
      <w:r w:rsidR="00A250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 подано </w:t>
      </w:r>
      <w:r w:rsidR="00946507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 завершения </w:t>
      </w:r>
      <w:r w:rsidR="001074E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процедуры </w:t>
      </w:r>
      <w:r w:rsidR="00946507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ликвидации банка</w:t>
      </w:r>
      <w:r w:rsidR="001B605A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</w:t>
      </w:r>
      <w:r w:rsidR="00946507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уважительн</w:t>
      </w:r>
      <w:r w:rsidR="001B605A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ой</w:t>
      </w:r>
      <w:r w:rsidR="00946507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причин</w:t>
      </w:r>
      <w:r w:rsidR="001B605A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="00946507" w:rsidRPr="001B60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A250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следует обратиться в </w:t>
      </w:r>
      <w:r w:rsidR="00A250FF" w:rsidRPr="00A250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АСВ</w:t>
      </w:r>
      <w:r w:rsidR="00A250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продления срока подачи заявления.</w:t>
      </w:r>
    </w:p>
    <w:p w:rsidR="00B65023" w:rsidRPr="00B65023" w:rsidRDefault="00B65023" w:rsidP="00B6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16"/>
          <w:szCs w:val="16"/>
          <w:lang w:eastAsia="ru-RU"/>
        </w:rPr>
      </w:pPr>
    </w:p>
    <w:p w:rsidR="00B65023" w:rsidRDefault="00B65023" w:rsidP="00B6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250F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Предельные суммы возмещения</w:t>
      </w:r>
    </w:p>
    <w:p w:rsidR="0074314B" w:rsidRPr="00A27583" w:rsidRDefault="0074314B" w:rsidP="00B6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B65023" w:rsidRPr="00A250FF" w:rsidRDefault="00B65023" w:rsidP="00B6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p w:rsidR="005121CE" w:rsidRPr="0074314B" w:rsidRDefault="001E66F0" w:rsidP="0074314B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01B5864" wp14:editId="541AC759">
            <wp:simplePos x="0" y="0"/>
            <wp:positionH relativeFrom="column">
              <wp:posOffset>-32385</wp:posOffset>
            </wp:positionH>
            <wp:positionV relativeFrom="paragraph">
              <wp:posOffset>0</wp:posOffset>
            </wp:positionV>
            <wp:extent cx="2553335" cy="956945"/>
            <wp:effectExtent l="0" t="0" r="0" b="0"/>
            <wp:wrapSquare wrapText="bothSides"/>
            <wp:docPr id="19" name="Рисунок 19" descr="https://i.pinimg.com/736x/36/51/03/365103436ffd01bb29abc05d65e0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36/51/03/365103436ffd01bb29abc05d65e0534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23" w:rsidRPr="007431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1 400 000</w:t>
      </w:r>
      <w:r w:rsidR="00B65023" w:rsidRPr="007431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</w:t>
      </w:r>
      <w:r w:rsidR="007431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с</w:t>
      </w:r>
      <w:r w:rsidR="0074314B" w:rsidRPr="007431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29 декабря 2014 года</w:t>
      </w:r>
    </w:p>
    <w:p w:rsidR="00263133" w:rsidRPr="0074314B" w:rsidRDefault="0074314B" w:rsidP="0074314B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31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10 000 000</w:t>
      </w:r>
      <w:r w:rsidRPr="007431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</w:t>
      </w:r>
      <w:r w:rsidR="00263133" w:rsidRPr="007431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счетам </w:t>
      </w:r>
      <w:proofErr w:type="spellStart"/>
      <w:r w:rsidR="00263133" w:rsidRPr="007431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эскроу</w:t>
      </w:r>
      <w:proofErr w:type="spellEnd"/>
      <w:r w:rsidR="00263133" w:rsidRPr="007431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открытым для расчетов по сделке купли-продажи недвижимости или по договору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участия в долевом строительстве</w:t>
      </w:r>
    </w:p>
    <w:p w:rsidR="00B65023" w:rsidRPr="001B605A" w:rsidRDefault="00B65023" w:rsidP="00B65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E66F0" w:rsidRDefault="001E66F0" w:rsidP="00B65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color w:val="FF0000"/>
          <w:sz w:val="26"/>
          <w:szCs w:val="26"/>
          <w:lang w:eastAsia="ru-RU"/>
        </w:rPr>
      </w:pPr>
    </w:p>
    <w:p w:rsidR="005121CE" w:rsidRPr="001E66F0" w:rsidRDefault="001E66F0" w:rsidP="00B65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Следует знать</w:t>
      </w:r>
      <w:r w:rsidR="00B65023" w:rsidRPr="00C200E3">
        <w:rPr>
          <w:rFonts w:ascii="Times New Roman" w:eastAsia="Times New Roman" w:hAnsi="Times New Roman" w:cs="Times New Roman"/>
          <w:b/>
          <w:i/>
          <w:caps/>
          <w:color w:val="FF0000"/>
          <w:sz w:val="26"/>
          <w:szCs w:val="26"/>
          <w:lang w:eastAsia="ru-RU"/>
        </w:rPr>
        <w:t>!</w:t>
      </w:r>
      <w:r w:rsidR="00B65023">
        <w:rPr>
          <w:rFonts w:ascii="Times New Roman" w:eastAsia="Times New Roman" w:hAnsi="Times New Roman" w:cs="Times New Roman"/>
          <w:b/>
          <w:i/>
          <w:caps/>
          <w:color w:val="FF0000"/>
          <w:sz w:val="26"/>
          <w:szCs w:val="26"/>
          <w:lang w:eastAsia="ru-RU"/>
        </w:rPr>
        <w:t xml:space="preserve"> </w:t>
      </w:r>
      <w:r w:rsidR="005121CE" w:rsidRPr="001E66F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Деньги, </w:t>
      </w:r>
      <w:r w:rsidR="00B65023" w:rsidRPr="001E66F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размещенные в разных</w:t>
      </w:r>
      <w:r w:rsidR="005121CE" w:rsidRPr="001E66F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филиал</w:t>
      </w:r>
      <w:r w:rsidR="00B65023" w:rsidRPr="001E66F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ах банка</w:t>
      </w:r>
      <w:r w:rsidR="005121CE" w:rsidRPr="001E66F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, считаются вкладами </w:t>
      </w:r>
      <w:r w:rsidRPr="001E66F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в одной кредитной организаци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</w:t>
      </w:r>
      <w:r w:rsidRPr="001E66F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</w:p>
    <w:p w:rsidR="001E66F0" w:rsidRPr="00B835E3" w:rsidRDefault="001E66F0" w:rsidP="00B02E04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364F" w:rsidRPr="00831F9A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1F9A">
        <w:rPr>
          <w:rFonts w:ascii="Times New Roman" w:hAnsi="Times New Roman" w:cs="Times New Roman"/>
          <w:b/>
          <w:color w:val="002060"/>
          <w:sz w:val="24"/>
          <w:szCs w:val="24"/>
        </w:rPr>
        <w:t>При необходимости личного приема или для составления проекта досудебной претензии потребители могут обратить</w:t>
      </w:r>
      <w:r w:rsidR="00261558" w:rsidRPr="00831F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ся в </w:t>
      </w:r>
      <w:proofErr w:type="spellStart"/>
      <w:r w:rsidR="004E15B2">
        <w:rPr>
          <w:rFonts w:ascii="Times New Roman" w:hAnsi="Times New Roman" w:cs="Times New Roman"/>
          <w:b/>
          <w:color w:val="002060"/>
          <w:sz w:val="24"/>
          <w:szCs w:val="24"/>
        </w:rPr>
        <w:t>Минторг</w:t>
      </w:r>
      <w:proofErr w:type="spellEnd"/>
      <w:r w:rsidR="004E15B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РБ </w:t>
      </w:r>
      <w:bookmarkStart w:id="0" w:name="_GoBack"/>
      <w:bookmarkEnd w:id="0"/>
      <w:r w:rsidRPr="00831F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 адресу:  </w:t>
      </w:r>
    </w:p>
    <w:p w:rsidR="00B02E04" w:rsidRPr="00831F9A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1F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450008, г. Уфа, ул. </w:t>
      </w:r>
      <w:proofErr w:type="spellStart"/>
      <w:r w:rsidRPr="00831F9A">
        <w:rPr>
          <w:rFonts w:ascii="Times New Roman" w:hAnsi="Times New Roman" w:cs="Times New Roman"/>
          <w:b/>
          <w:color w:val="002060"/>
          <w:sz w:val="24"/>
          <w:szCs w:val="24"/>
        </w:rPr>
        <w:t>Цюрупы</w:t>
      </w:r>
      <w:proofErr w:type="spellEnd"/>
      <w:r w:rsidRPr="00831F9A">
        <w:rPr>
          <w:rFonts w:ascii="Times New Roman" w:hAnsi="Times New Roman" w:cs="Times New Roman"/>
          <w:b/>
          <w:color w:val="002060"/>
          <w:sz w:val="24"/>
          <w:szCs w:val="24"/>
        </w:rPr>
        <w:t>, 1</w:t>
      </w:r>
      <w:r w:rsidR="00261558" w:rsidRPr="00831F9A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831F9A">
        <w:rPr>
          <w:rFonts w:ascii="Times New Roman" w:hAnsi="Times New Roman" w:cs="Times New Roman"/>
          <w:b/>
          <w:color w:val="002060"/>
          <w:sz w:val="24"/>
          <w:szCs w:val="24"/>
        </w:rPr>
        <w:t>, кабинет 703</w:t>
      </w:r>
    </w:p>
    <w:p w:rsidR="00B02E04" w:rsidRPr="00831F9A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1F9A">
        <w:rPr>
          <w:rFonts w:ascii="Times New Roman" w:hAnsi="Times New Roman" w:cs="Times New Roman"/>
          <w:b/>
          <w:color w:val="002060"/>
          <w:sz w:val="24"/>
          <w:szCs w:val="24"/>
        </w:rPr>
        <w:t>с 9.00 до 18.00 часов по будням,</w:t>
      </w:r>
    </w:p>
    <w:p w:rsidR="00B02E04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1F9A">
        <w:rPr>
          <w:rFonts w:ascii="Times New Roman" w:hAnsi="Times New Roman" w:cs="Times New Roman"/>
          <w:b/>
          <w:color w:val="002060"/>
          <w:sz w:val="24"/>
          <w:szCs w:val="24"/>
        </w:rPr>
        <w:t>перерыв с 13.00 до 14.00 часов</w:t>
      </w:r>
    </w:p>
    <w:p w:rsidR="00D32E6A" w:rsidRDefault="00D32E6A" w:rsidP="00B02E04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23984" w:rsidRPr="00831F9A" w:rsidRDefault="00B02E04" w:rsidP="00B03C6B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F9A">
        <w:rPr>
          <w:rFonts w:ascii="Times New Roman" w:hAnsi="Times New Roman" w:cs="Times New Roman"/>
          <w:b/>
          <w:color w:val="FF0000"/>
          <w:sz w:val="24"/>
          <w:szCs w:val="24"/>
        </w:rPr>
        <w:t>Телефон «горячей линии» 8 (347) 218-09-78</w:t>
      </w:r>
    </w:p>
    <w:p w:rsidR="00831F9A" w:rsidRPr="00831F9A" w:rsidRDefault="00831F9A" w:rsidP="00B03C6B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03C6B" w:rsidRPr="00831F9A" w:rsidRDefault="00C8672E" w:rsidP="00B03C6B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31F9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Уфа-20</w:t>
      </w:r>
      <w:r w:rsidR="001B605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21</w:t>
      </w:r>
    </w:p>
    <w:sectPr w:rsidR="00B03C6B" w:rsidRPr="00831F9A" w:rsidSect="00D32E6A">
      <w:pgSz w:w="11906" w:h="16838"/>
      <w:pgMar w:top="568" w:right="566" w:bottom="284" w:left="851" w:header="709" w:footer="709" w:gutter="0"/>
      <w:cols w:space="9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70" w:rsidRDefault="00181F70" w:rsidP="00ED468F">
      <w:pPr>
        <w:spacing w:after="0" w:line="240" w:lineRule="auto"/>
      </w:pPr>
      <w:r>
        <w:separator/>
      </w:r>
    </w:p>
  </w:endnote>
  <w:endnote w:type="continuationSeparator" w:id="0">
    <w:p w:rsidR="00181F70" w:rsidRDefault="00181F70" w:rsidP="00ED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70" w:rsidRDefault="00181F70" w:rsidP="00ED468F">
      <w:pPr>
        <w:spacing w:after="0" w:line="240" w:lineRule="auto"/>
      </w:pPr>
      <w:r>
        <w:separator/>
      </w:r>
    </w:p>
  </w:footnote>
  <w:footnote w:type="continuationSeparator" w:id="0">
    <w:p w:rsidR="00181F70" w:rsidRDefault="00181F70" w:rsidP="00ED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05pt;height:20.05pt;visibility:visible;mso-wrap-style:square" o:bullet="t">
        <v:imagedata r:id="rId1" o:title=""/>
      </v:shape>
    </w:pict>
  </w:numPicBullet>
  <w:numPicBullet w:numPicBulletId="1">
    <w:pict>
      <v:shape id="_x0000_i1029" type="#_x0000_t75" style="width:20.05pt;height:20.05pt;visibility:visible;mso-wrap-style:square" o:bullet="t">
        <v:imagedata r:id="rId2" o:title=""/>
      </v:shape>
    </w:pict>
  </w:numPicBullet>
  <w:abstractNum w:abstractNumId="0">
    <w:nsid w:val="011B21E4"/>
    <w:multiLevelType w:val="multilevel"/>
    <w:tmpl w:val="BF4A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17FA"/>
    <w:multiLevelType w:val="hybridMultilevel"/>
    <w:tmpl w:val="6A3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0918"/>
    <w:multiLevelType w:val="hybridMultilevel"/>
    <w:tmpl w:val="1FC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B6EA9"/>
    <w:multiLevelType w:val="hybridMultilevel"/>
    <w:tmpl w:val="3C2CD744"/>
    <w:lvl w:ilvl="0" w:tplc="0DC81D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4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E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4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C9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A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4E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0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0B4225"/>
    <w:multiLevelType w:val="hybridMultilevel"/>
    <w:tmpl w:val="68B6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E5DAF"/>
    <w:multiLevelType w:val="hybridMultilevel"/>
    <w:tmpl w:val="3CEC91EE"/>
    <w:lvl w:ilvl="0" w:tplc="C45A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E462A7"/>
    <w:multiLevelType w:val="hybridMultilevel"/>
    <w:tmpl w:val="A362688C"/>
    <w:lvl w:ilvl="0" w:tplc="C9DC84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335FE0"/>
    <w:multiLevelType w:val="multilevel"/>
    <w:tmpl w:val="D27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5350A"/>
    <w:multiLevelType w:val="hybridMultilevel"/>
    <w:tmpl w:val="53DA65EE"/>
    <w:lvl w:ilvl="0" w:tplc="B06CA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A14945"/>
    <w:multiLevelType w:val="hybridMultilevel"/>
    <w:tmpl w:val="578E647E"/>
    <w:lvl w:ilvl="0" w:tplc="2ECE1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A72945"/>
    <w:multiLevelType w:val="hybridMultilevel"/>
    <w:tmpl w:val="0582C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EC63E6A"/>
    <w:multiLevelType w:val="hybridMultilevel"/>
    <w:tmpl w:val="5262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1066"/>
    <w:multiLevelType w:val="hybridMultilevel"/>
    <w:tmpl w:val="B5841BF2"/>
    <w:lvl w:ilvl="0" w:tplc="0F8240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10790D"/>
    <w:multiLevelType w:val="multilevel"/>
    <w:tmpl w:val="77905A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06988"/>
    <w:multiLevelType w:val="hybridMultilevel"/>
    <w:tmpl w:val="014ACA30"/>
    <w:lvl w:ilvl="0" w:tplc="0CA42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F79A9"/>
    <w:multiLevelType w:val="hybridMultilevel"/>
    <w:tmpl w:val="CC94E734"/>
    <w:lvl w:ilvl="0" w:tplc="4ECC3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C6F3A"/>
    <w:multiLevelType w:val="multilevel"/>
    <w:tmpl w:val="AC8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C35BD"/>
    <w:multiLevelType w:val="hybridMultilevel"/>
    <w:tmpl w:val="8E44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A9B5FBE"/>
    <w:multiLevelType w:val="hybridMultilevel"/>
    <w:tmpl w:val="66D45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145E9"/>
    <w:multiLevelType w:val="hybridMultilevel"/>
    <w:tmpl w:val="7D8A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343857"/>
    <w:multiLevelType w:val="hybridMultilevel"/>
    <w:tmpl w:val="094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513B2"/>
    <w:multiLevelType w:val="hybridMultilevel"/>
    <w:tmpl w:val="8588191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146667A"/>
    <w:multiLevelType w:val="hybridMultilevel"/>
    <w:tmpl w:val="093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C443D"/>
    <w:multiLevelType w:val="hybridMultilevel"/>
    <w:tmpl w:val="D802656A"/>
    <w:lvl w:ilvl="0" w:tplc="6C706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335DE7"/>
    <w:multiLevelType w:val="hybridMultilevel"/>
    <w:tmpl w:val="2F9271E8"/>
    <w:lvl w:ilvl="0" w:tplc="7B82C98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934BC"/>
    <w:multiLevelType w:val="hybridMultilevel"/>
    <w:tmpl w:val="217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F15CF"/>
    <w:multiLevelType w:val="hybridMultilevel"/>
    <w:tmpl w:val="C7D02E1C"/>
    <w:lvl w:ilvl="0" w:tplc="51B4E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6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8B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E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A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A0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9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89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16"/>
  </w:num>
  <w:num w:numId="5">
    <w:abstractNumId w:val="24"/>
  </w:num>
  <w:num w:numId="6">
    <w:abstractNumId w:val="23"/>
  </w:num>
  <w:num w:numId="7">
    <w:abstractNumId w:val="25"/>
  </w:num>
  <w:num w:numId="8">
    <w:abstractNumId w:val="2"/>
  </w:num>
  <w:num w:numId="9">
    <w:abstractNumId w:val="10"/>
  </w:num>
  <w:num w:numId="10">
    <w:abstractNumId w:val="21"/>
  </w:num>
  <w:num w:numId="11">
    <w:abstractNumId w:val="17"/>
  </w:num>
  <w:num w:numId="12">
    <w:abstractNumId w:val="12"/>
  </w:num>
  <w:num w:numId="13">
    <w:abstractNumId w:val="6"/>
  </w:num>
  <w:num w:numId="14">
    <w:abstractNumId w:val="9"/>
  </w:num>
  <w:num w:numId="15">
    <w:abstractNumId w:val="1"/>
  </w:num>
  <w:num w:numId="16">
    <w:abstractNumId w:val="22"/>
  </w:num>
  <w:num w:numId="17">
    <w:abstractNumId w:val="5"/>
  </w:num>
  <w:num w:numId="18">
    <w:abstractNumId w:val="11"/>
  </w:num>
  <w:num w:numId="19">
    <w:abstractNumId w:val="26"/>
  </w:num>
  <w:num w:numId="20">
    <w:abstractNumId w:val="3"/>
  </w:num>
  <w:num w:numId="21">
    <w:abstractNumId w:val="20"/>
  </w:num>
  <w:num w:numId="22">
    <w:abstractNumId w:val="13"/>
  </w:num>
  <w:num w:numId="23">
    <w:abstractNumId w:val="14"/>
  </w:num>
  <w:num w:numId="24">
    <w:abstractNumId w:val="8"/>
  </w:num>
  <w:num w:numId="25">
    <w:abstractNumId w:val="0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007146"/>
    <w:rsid w:val="0001424A"/>
    <w:rsid w:val="00021662"/>
    <w:rsid w:val="000246FB"/>
    <w:rsid w:val="00027CAC"/>
    <w:rsid w:val="000305C6"/>
    <w:rsid w:val="00042449"/>
    <w:rsid w:val="00045114"/>
    <w:rsid w:val="000504AE"/>
    <w:rsid w:val="0006051E"/>
    <w:rsid w:val="00063507"/>
    <w:rsid w:val="00076CC5"/>
    <w:rsid w:val="000A22BB"/>
    <w:rsid w:val="000A78AA"/>
    <w:rsid w:val="000A7DC5"/>
    <w:rsid w:val="000C1304"/>
    <w:rsid w:val="000C535B"/>
    <w:rsid w:val="000C6EE8"/>
    <w:rsid w:val="000C77E6"/>
    <w:rsid w:val="000D1D2D"/>
    <w:rsid w:val="000E36B8"/>
    <w:rsid w:val="001008B6"/>
    <w:rsid w:val="00101CEB"/>
    <w:rsid w:val="00101F99"/>
    <w:rsid w:val="00105A88"/>
    <w:rsid w:val="001074E4"/>
    <w:rsid w:val="001227E6"/>
    <w:rsid w:val="0012284D"/>
    <w:rsid w:val="00143D13"/>
    <w:rsid w:val="00146951"/>
    <w:rsid w:val="00154E04"/>
    <w:rsid w:val="00156E74"/>
    <w:rsid w:val="00167E57"/>
    <w:rsid w:val="00181DEF"/>
    <w:rsid w:val="00181F70"/>
    <w:rsid w:val="001848F9"/>
    <w:rsid w:val="00196200"/>
    <w:rsid w:val="001A2753"/>
    <w:rsid w:val="001A4ED5"/>
    <w:rsid w:val="001A5E32"/>
    <w:rsid w:val="001A5E4A"/>
    <w:rsid w:val="001B605A"/>
    <w:rsid w:val="001B75E3"/>
    <w:rsid w:val="001C2374"/>
    <w:rsid w:val="001C6159"/>
    <w:rsid w:val="001C67C3"/>
    <w:rsid w:val="001D0779"/>
    <w:rsid w:val="001D3AA9"/>
    <w:rsid w:val="001D76EE"/>
    <w:rsid w:val="001E350B"/>
    <w:rsid w:val="001E66F0"/>
    <w:rsid w:val="001F10D2"/>
    <w:rsid w:val="002049FD"/>
    <w:rsid w:val="002128FF"/>
    <w:rsid w:val="002130DB"/>
    <w:rsid w:val="00220E68"/>
    <w:rsid w:val="00240CE0"/>
    <w:rsid w:val="00251DA6"/>
    <w:rsid w:val="00261558"/>
    <w:rsid w:val="00263133"/>
    <w:rsid w:val="00264243"/>
    <w:rsid w:val="002730FE"/>
    <w:rsid w:val="0028068A"/>
    <w:rsid w:val="00291CBC"/>
    <w:rsid w:val="002A2DBE"/>
    <w:rsid w:val="002A42C2"/>
    <w:rsid w:val="002A7ABE"/>
    <w:rsid w:val="002B6305"/>
    <w:rsid w:val="002C56A2"/>
    <w:rsid w:val="002C7FAF"/>
    <w:rsid w:val="002D322E"/>
    <w:rsid w:val="002D3D81"/>
    <w:rsid w:val="002D6AAB"/>
    <w:rsid w:val="002D77B5"/>
    <w:rsid w:val="002E08F1"/>
    <w:rsid w:val="002E6191"/>
    <w:rsid w:val="003064BD"/>
    <w:rsid w:val="00306FB9"/>
    <w:rsid w:val="003135D5"/>
    <w:rsid w:val="003136A7"/>
    <w:rsid w:val="00316245"/>
    <w:rsid w:val="00333582"/>
    <w:rsid w:val="00337438"/>
    <w:rsid w:val="00341738"/>
    <w:rsid w:val="003461B7"/>
    <w:rsid w:val="00347063"/>
    <w:rsid w:val="00355821"/>
    <w:rsid w:val="003604FC"/>
    <w:rsid w:val="003611DF"/>
    <w:rsid w:val="003643DB"/>
    <w:rsid w:val="00371B3C"/>
    <w:rsid w:val="0037243B"/>
    <w:rsid w:val="0037352B"/>
    <w:rsid w:val="0037381C"/>
    <w:rsid w:val="003749F9"/>
    <w:rsid w:val="00374D90"/>
    <w:rsid w:val="0039108A"/>
    <w:rsid w:val="00391E07"/>
    <w:rsid w:val="00395555"/>
    <w:rsid w:val="00395858"/>
    <w:rsid w:val="003A5579"/>
    <w:rsid w:val="003B0382"/>
    <w:rsid w:val="003B327A"/>
    <w:rsid w:val="003C239C"/>
    <w:rsid w:val="003C555F"/>
    <w:rsid w:val="003D0C1F"/>
    <w:rsid w:val="003F6FC6"/>
    <w:rsid w:val="00405EFF"/>
    <w:rsid w:val="00405F6D"/>
    <w:rsid w:val="00414759"/>
    <w:rsid w:val="004256A2"/>
    <w:rsid w:val="004334A6"/>
    <w:rsid w:val="004341D3"/>
    <w:rsid w:val="00435413"/>
    <w:rsid w:val="00437A2D"/>
    <w:rsid w:val="004451D4"/>
    <w:rsid w:val="0046004E"/>
    <w:rsid w:val="004758FD"/>
    <w:rsid w:val="00480D66"/>
    <w:rsid w:val="004943A7"/>
    <w:rsid w:val="0049440D"/>
    <w:rsid w:val="00494D4E"/>
    <w:rsid w:val="004966D8"/>
    <w:rsid w:val="004A6EBC"/>
    <w:rsid w:val="004B24F3"/>
    <w:rsid w:val="004C5924"/>
    <w:rsid w:val="004C5BA5"/>
    <w:rsid w:val="004E0E26"/>
    <w:rsid w:val="004E15B2"/>
    <w:rsid w:val="004E1632"/>
    <w:rsid w:val="004E2861"/>
    <w:rsid w:val="00504945"/>
    <w:rsid w:val="00507BD3"/>
    <w:rsid w:val="005121CE"/>
    <w:rsid w:val="0051460C"/>
    <w:rsid w:val="00517611"/>
    <w:rsid w:val="00521E7F"/>
    <w:rsid w:val="00527CA1"/>
    <w:rsid w:val="00532B96"/>
    <w:rsid w:val="00551053"/>
    <w:rsid w:val="00551D54"/>
    <w:rsid w:val="00595916"/>
    <w:rsid w:val="005B0DBE"/>
    <w:rsid w:val="005B0F71"/>
    <w:rsid w:val="005D2C33"/>
    <w:rsid w:val="00602F2D"/>
    <w:rsid w:val="00613561"/>
    <w:rsid w:val="00616147"/>
    <w:rsid w:val="006212D5"/>
    <w:rsid w:val="0063676F"/>
    <w:rsid w:val="00641736"/>
    <w:rsid w:val="006526B8"/>
    <w:rsid w:val="00670087"/>
    <w:rsid w:val="00675CD1"/>
    <w:rsid w:val="006C78B0"/>
    <w:rsid w:val="006D6B84"/>
    <w:rsid w:val="006E047C"/>
    <w:rsid w:val="00711C0A"/>
    <w:rsid w:val="007204FB"/>
    <w:rsid w:val="00723984"/>
    <w:rsid w:val="00736584"/>
    <w:rsid w:val="0074314B"/>
    <w:rsid w:val="00744AF9"/>
    <w:rsid w:val="00762A7B"/>
    <w:rsid w:val="00762ADB"/>
    <w:rsid w:val="00771C13"/>
    <w:rsid w:val="007B46CA"/>
    <w:rsid w:val="007C696D"/>
    <w:rsid w:val="007D7E9F"/>
    <w:rsid w:val="007E00ED"/>
    <w:rsid w:val="007E7B49"/>
    <w:rsid w:val="007E7DAB"/>
    <w:rsid w:val="0080011F"/>
    <w:rsid w:val="008016B1"/>
    <w:rsid w:val="008121CA"/>
    <w:rsid w:val="00815F4A"/>
    <w:rsid w:val="00821894"/>
    <w:rsid w:val="00831F9A"/>
    <w:rsid w:val="00836563"/>
    <w:rsid w:val="008677D7"/>
    <w:rsid w:val="00876C84"/>
    <w:rsid w:val="0087724B"/>
    <w:rsid w:val="0088500C"/>
    <w:rsid w:val="00892336"/>
    <w:rsid w:val="00893175"/>
    <w:rsid w:val="008948C2"/>
    <w:rsid w:val="008A1294"/>
    <w:rsid w:val="008A68C4"/>
    <w:rsid w:val="008B6F09"/>
    <w:rsid w:val="008B740D"/>
    <w:rsid w:val="008C54FA"/>
    <w:rsid w:val="008D16C6"/>
    <w:rsid w:val="008F3833"/>
    <w:rsid w:val="008F4A1F"/>
    <w:rsid w:val="008F67D1"/>
    <w:rsid w:val="009100E6"/>
    <w:rsid w:val="0093111E"/>
    <w:rsid w:val="009320D1"/>
    <w:rsid w:val="00934169"/>
    <w:rsid w:val="009347AC"/>
    <w:rsid w:val="009366F1"/>
    <w:rsid w:val="00945A80"/>
    <w:rsid w:val="00946507"/>
    <w:rsid w:val="009471FA"/>
    <w:rsid w:val="00950C4E"/>
    <w:rsid w:val="00954207"/>
    <w:rsid w:val="00960A5A"/>
    <w:rsid w:val="009614CA"/>
    <w:rsid w:val="00971D35"/>
    <w:rsid w:val="009727CD"/>
    <w:rsid w:val="00983961"/>
    <w:rsid w:val="0098621C"/>
    <w:rsid w:val="00987C67"/>
    <w:rsid w:val="00991975"/>
    <w:rsid w:val="009A0791"/>
    <w:rsid w:val="009B40E3"/>
    <w:rsid w:val="009C44C2"/>
    <w:rsid w:val="009F0F42"/>
    <w:rsid w:val="009F5440"/>
    <w:rsid w:val="00A00E5B"/>
    <w:rsid w:val="00A043E4"/>
    <w:rsid w:val="00A05C6F"/>
    <w:rsid w:val="00A250FF"/>
    <w:rsid w:val="00A27583"/>
    <w:rsid w:val="00A360E0"/>
    <w:rsid w:val="00A4556B"/>
    <w:rsid w:val="00A5379D"/>
    <w:rsid w:val="00A60163"/>
    <w:rsid w:val="00A81F06"/>
    <w:rsid w:val="00A9151C"/>
    <w:rsid w:val="00A9216A"/>
    <w:rsid w:val="00AA0A92"/>
    <w:rsid w:val="00AA1D72"/>
    <w:rsid w:val="00AD6B76"/>
    <w:rsid w:val="00AE29CF"/>
    <w:rsid w:val="00B00387"/>
    <w:rsid w:val="00B02E04"/>
    <w:rsid w:val="00B03C6B"/>
    <w:rsid w:val="00B062AF"/>
    <w:rsid w:val="00B2239E"/>
    <w:rsid w:val="00B23E18"/>
    <w:rsid w:val="00B240D1"/>
    <w:rsid w:val="00B30256"/>
    <w:rsid w:val="00B32539"/>
    <w:rsid w:val="00B37952"/>
    <w:rsid w:val="00B41418"/>
    <w:rsid w:val="00B5196E"/>
    <w:rsid w:val="00B556CD"/>
    <w:rsid w:val="00B65023"/>
    <w:rsid w:val="00B7010A"/>
    <w:rsid w:val="00B7037C"/>
    <w:rsid w:val="00B71DEF"/>
    <w:rsid w:val="00B81D88"/>
    <w:rsid w:val="00B832D8"/>
    <w:rsid w:val="00B835E3"/>
    <w:rsid w:val="00B907ED"/>
    <w:rsid w:val="00B9359A"/>
    <w:rsid w:val="00B939A5"/>
    <w:rsid w:val="00B94700"/>
    <w:rsid w:val="00BA2C57"/>
    <w:rsid w:val="00BA309E"/>
    <w:rsid w:val="00BB36AF"/>
    <w:rsid w:val="00BC62AB"/>
    <w:rsid w:val="00BD0C46"/>
    <w:rsid w:val="00BD5AD3"/>
    <w:rsid w:val="00BE037F"/>
    <w:rsid w:val="00BE186C"/>
    <w:rsid w:val="00BE5245"/>
    <w:rsid w:val="00BE5B32"/>
    <w:rsid w:val="00BE64F0"/>
    <w:rsid w:val="00BF2CBF"/>
    <w:rsid w:val="00BF3117"/>
    <w:rsid w:val="00BF32B4"/>
    <w:rsid w:val="00C02F0F"/>
    <w:rsid w:val="00C03A0D"/>
    <w:rsid w:val="00C132CA"/>
    <w:rsid w:val="00C13DE8"/>
    <w:rsid w:val="00C13E41"/>
    <w:rsid w:val="00C1460E"/>
    <w:rsid w:val="00C14693"/>
    <w:rsid w:val="00C148B7"/>
    <w:rsid w:val="00C200E3"/>
    <w:rsid w:val="00C32772"/>
    <w:rsid w:val="00C363DC"/>
    <w:rsid w:val="00C36979"/>
    <w:rsid w:val="00C44316"/>
    <w:rsid w:val="00C444AF"/>
    <w:rsid w:val="00C55C2F"/>
    <w:rsid w:val="00C606E2"/>
    <w:rsid w:val="00C61981"/>
    <w:rsid w:val="00C63859"/>
    <w:rsid w:val="00C66085"/>
    <w:rsid w:val="00C85952"/>
    <w:rsid w:val="00C8672E"/>
    <w:rsid w:val="00C91B45"/>
    <w:rsid w:val="00CA0056"/>
    <w:rsid w:val="00CA6AFF"/>
    <w:rsid w:val="00CB1AB2"/>
    <w:rsid w:val="00CB227D"/>
    <w:rsid w:val="00CC02CF"/>
    <w:rsid w:val="00CC7F8D"/>
    <w:rsid w:val="00CD0C0E"/>
    <w:rsid w:val="00CD46CE"/>
    <w:rsid w:val="00CE0937"/>
    <w:rsid w:val="00CE5A80"/>
    <w:rsid w:val="00D168E8"/>
    <w:rsid w:val="00D32E6A"/>
    <w:rsid w:val="00D33437"/>
    <w:rsid w:val="00D35BBF"/>
    <w:rsid w:val="00D464F9"/>
    <w:rsid w:val="00D773F6"/>
    <w:rsid w:val="00D82725"/>
    <w:rsid w:val="00D84709"/>
    <w:rsid w:val="00D862BF"/>
    <w:rsid w:val="00D9364F"/>
    <w:rsid w:val="00DB2BE0"/>
    <w:rsid w:val="00DB6EBA"/>
    <w:rsid w:val="00DC0945"/>
    <w:rsid w:val="00DC26DE"/>
    <w:rsid w:val="00DC3068"/>
    <w:rsid w:val="00DE2DD0"/>
    <w:rsid w:val="00DE394D"/>
    <w:rsid w:val="00DE6ABC"/>
    <w:rsid w:val="00E06F89"/>
    <w:rsid w:val="00E13420"/>
    <w:rsid w:val="00E15A59"/>
    <w:rsid w:val="00E17772"/>
    <w:rsid w:val="00E24C09"/>
    <w:rsid w:val="00E32AB4"/>
    <w:rsid w:val="00E33845"/>
    <w:rsid w:val="00E45045"/>
    <w:rsid w:val="00E50155"/>
    <w:rsid w:val="00E57E28"/>
    <w:rsid w:val="00E6620F"/>
    <w:rsid w:val="00E734E7"/>
    <w:rsid w:val="00E900F8"/>
    <w:rsid w:val="00EA5E75"/>
    <w:rsid w:val="00EA6485"/>
    <w:rsid w:val="00EA6BEB"/>
    <w:rsid w:val="00EB6D03"/>
    <w:rsid w:val="00EB7CE6"/>
    <w:rsid w:val="00EC7A1A"/>
    <w:rsid w:val="00ED2FC1"/>
    <w:rsid w:val="00ED34C8"/>
    <w:rsid w:val="00ED40C9"/>
    <w:rsid w:val="00ED468F"/>
    <w:rsid w:val="00EE17E2"/>
    <w:rsid w:val="00EF2FF7"/>
    <w:rsid w:val="00F07F9F"/>
    <w:rsid w:val="00F13522"/>
    <w:rsid w:val="00F142F0"/>
    <w:rsid w:val="00F1505F"/>
    <w:rsid w:val="00F26731"/>
    <w:rsid w:val="00F27554"/>
    <w:rsid w:val="00F32652"/>
    <w:rsid w:val="00F501ED"/>
    <w:rsid w:val="00F50A36"/>
    <w:rsid w:val="00F52AD4"/>
    <w:rsid w:val="00F547C2"/>
    <w:rsid w:val="00F60340"/>
    <w:rsid w:val="00F6507E"/>
    <w:rsid w:val="00F672E4"/>
    <w:rsid w:val="00F67CDD"/>
    <w:rsid w:val="00F83DCC"/>
    <w:rsid w:val="00F90117"/>
    <w:rsid w:val="00F913B6"/>
    <w:rsid w:val="00F9157F"/>
    <w:rsid w:val="00F91786"/>
    <w:rsid w:val="00FA17E9"/>
    <w:rsid w:val="00FA5D1C"/>
    <w:rsid w:val="00FA7F04"/>
    <w:rsid w:val="00FB2AED"/>
    <w:rsid w:val="00FD139F"/>
    <w:rsid w:val="00FD45D5"/>
    <w:rsid w:val="00FE0A95"/>
    <w:rsid w:val="00FE2630"/>
    <w:rsid w:val="00FF4E9A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883">
          <w:marLeft w:val="1425"/>
          <w:marRight w:val="0"/>
          <w:marTop w:val="675"/>
          <w:marBottom w:val="675"/>
          <w:divBdr>
            <w:top w:val="none" w:sz="0" w:space="0" w:color="auto"/>
            <w:left w:val="single" w:sz="12" w:space="30" w:color="E5E5E5"/>
            <w:bottom w:val="none" w:sz="0" w:space="0" w:color="auto"/>
            <w:right w:val="none" w:sz="0" w:space="0" w:color="auto"/>
          </w:divBdr>
        </w:div>
        <w:div w:id="1606184764">
          <w:marLeft w:val="1425"/>
          <w:marRight w:val="0"/>
          <w:marTop w:val="675"/>
          <w:marBottom w:val="675"/>
          <w:divBdr>
            <w:top w:val="none" w:sz="0" w:space="0" w:color="auto"/>
            <w:left w:val="single" w:sz="12" w:space="30" w:color="E5E5E5"/>
            <w:bottom w:val="none" w:sz="0" w:space="0" w:color="auto"/>
            <w:right w:val="none" w:sz="0" w:space="0" w:color="auto"/>
          </w:divBdr>
        </w:div>
      </w:divsChild>
    </w:div>
    <w:div w:id="313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4090">
          <w:marLeft w:val="1425"/>
          <w:marRight w:val="0"/>
          <w:marTop w:val="675"/>
          <w:marBottom w:val="675"/>
          <w:divBdr>
            <w:top w:val="none" w:sz="0" w:space="0" w:color="auto"/>
            <w:left w:val="single" w:sz="12" w:space="30" w:color="E5E5E5"/>
            <w:bottom w:val="none" w:sz="0" w:space="0" w:color="auto"/>
            <w:right w:val="none" w:sz="0" w:space="0" w:color="auto"/>
          </w:divBdr>
        </w:div>
        <w:div w:id="918094768">
          <w:marLeft w:val="1425"/>
          <w:marRight w:val="0"/>
          <w:marTop w:val="675"/>
          <w:marBottom w:val="675"/>
          <w:divBdr>
            <w:top w:val="none" w:sz="0" w:space="0" w:color="auto"/>
            <w:left w:val="single" w:sz="12" w:space="30" w:color="E5E5E5"/>
            <w:bottom w:val="none" w:sz="0" w:space="0" w:color="auto"/>
            <w:right w:val="none" w:sz="0" w:space="0" w:color="auto"/>
          </w:divBdr>
        </w:div>
      </w:divsChild>
    </w:div>
    <w:div w:id="208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cb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hyperlink" Target="http://www.cbr.ru/banking_sector/credit/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5769/" TargetMode="Externa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hyperlink" Target="https://investprofit.info/escrow-account/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4.jpeg"/><Relationship Id="rId19" Type="http://schemas.openxmlformats.org/officeDocument/2006/relationships/hyperlink" Target="https://bankrot.fedresur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4561-97AC-49B2-8679-1CD7B3A6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Зулкарнаева Элина Винеровна</cp:lastModifiedBy>
  <cp:revision>50</cp:revision>
  <cp:lastPrinted>2021-01-15T07:15:00Z</cp:lastPrinted>
  <dcterms:created xsi:type="dcterms:W3CDTF">2020-05-26T04:55:00Z</dcterms:created>
  <dcterms:modified xsi:type="dcterms:W3CDTF">2021-01-28T04:38:00Z</dcterms:modified>
</cp:coreProperties>
</file>