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56EFD" w:rsidTr="00356EFD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ХАКИМИӘТЕ</w:t>
            </w:r>
          </w:p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56EFD" w:rsidRDefault="00356EFD" w:rsidP="00F448AC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56EFD" w:rsidRDefault="00356EFD" w:rsidP="00F448AC">
            <w:pPr>
              <w:spacing w:before="240" w:after="60" w:line="252" w:lineRule="auto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356EFD" w:rsidRDefault="00356EFD" w:rsidP="00F448AC">
            <w:pPr>
              <w:spacing w:line="252" w:lineRule="auto"/>
              <w:rPr>
                <w:sz w:val="30"/>
                <w:szCs w:val="20"/>
              </w:rPr>
            </w:pPr>
          </w:p>
        </w:tc>
      </w:tr>
    </w:tbl>
    <w:p w:rsidR="00356EFD" w:rsidRDefault="00356EFD" w:rsidP="00356EFD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356EFD" w:rsidRDefault="00356EFD" w:rsidP="00356EFD">
      <w:pPr>
        <w:rPr>
          <w:sz w:val="28"/>
          <w:szCs w:val="28"/>
        </w:rPr>
      </w:pPr>
    </w:p>
    <w:p w:rsidR="00DA2BBD" w:rsidRDefault="00356EFD" w:rsidP="00DA2BBD">
      <w:pPr>
        <w:rPr>
          <w:sz w:val="28"/>
          <w:szCs w:val="28"/>
        </w:rPr>
      </w:pPr>
      <w:r>
        <w:rPr>
          <w:sz w:val="28"/>
          <w:szCs w:val="28"/>
        </w:rPr>
        <w:t xml:space="preserve">09 декабрь </w:t>
      </w:r>
      <w:proofErr w:type="gramStart"/>
      <w:r>
        <w:rPr>
          <w:sz w:val="28"/>
          <w:szCs w:val="28"/>
        </w:rPr>
        <w:t>2024  й.</w:t>
      </w:r>
      <w:proofErr w:type="gramEnd"/>
      <w:r>
        <w:rPr>
          <w:sz w:val="28"/>
          <w:szCs w:val="28"/>
        </w:rPr>
        <w:tab/>
        <w:t xml:space="preserve">                     № 33-1                       09 декабря </w:t>
      </w:r>
      <w:proofErr w:type="gramStart"/>
      <w:r>
        <w:rPr>
          <w:sz w:val="28"/>
          <w:szCs w:val="28"/>
        </w:rPr>
        <w:t>2024  г.</w:t>
      </w:r>
      <w:bookmarkStart w:id="0" w:name="_Hlk184028334"/>
      <w:bookmarkStart w:id="1" w:name="_Hlk136951003"/>
      <w:proofErr w:type="gramEnd"/>
    </w:p>
    <w:p w:rsidR="00DA2BBD" w:rsidRDefault="00DA2BBD" w:rsidP="00080C3A">
      <w:pPr>
        <w:jc w:val="center"/>
        <w:rPr>
          <w:b/>
          <w:sz w:val="27"/>
          <w:szCs w:val="27"/>
        </w:rPr>
      </w:pPr>
    </w:p>
    <w:p w:rsidR="00080C3A" w:rsidRDefault="00080C3A" w:rsidP="00080C3A">
      <w:pPr>
        <w:jc w:val="center"/>
        <w:rPr>
          <w:b/>
          <w:sz w:val="27"/>
          <w:szCs w:val="27"/>
        </w:rPr>
      </w:pPr>
      <w:r w:rsidRPr="0086769D">
        <w:rPr>
          <w:b/>
          <w:sz w:val="27"/>
          <w:szCs w:val="27"/>
        </w:rPr>
        <w:t xml:space="preserve">О </w:t>
      </w:r>
      <w:r w:rsidR="00623BA4">
        <w:rPr>
          <w:b/>
          <w:sz w:val="27"/>
          <w:szCs w:val="27"/>
        </w:rPr>
        <w:t xml:space="preserve">принятии </w:t>
      </w:r>
      <w:r w:rsidRPr="0086769D">
        <w:rPr>
          <w:b/>
          <w:sz w:val="27"/>
          <w:szCs w:val="27"/>
        </w:rPr>
        <w:t xml:space="preserve">в муниципальную собственность </w:t>
      </w:r>
      <w:r w:rsidR="00E62DDE">
        <w:rPr>
          <w:b/>
          <w:sz w:val="27"/>
          <w:szCs w:val="27"/>
        </w:rPr>
        <w:t>сельск</w:t>
      </w:r>
      <w:r w:rsidR="00623BA4">
        <w:rPr>
          <w:b/>
          <w:sz w:val="27"/>
          <w:szCs w:val="27"/>
        </w:rPr>
        <w:t>ого</w:t>
      </w:r>
      <w:r w:rsidRPr="0086769D">
        <w:rPr>
          <w:b/>
          <w:sz w:val="27"/>
          <w:szCs w:val="27"/>
        </w:rPr>
        <w:t xml:space="preserve"> поселени</w:t>
      </w:r>
      <w:r w:rsidR="00623BA4">
        <w:rPr>
          <w:b/>
          <w:sz w:val="27"/>
          <w:szCs w:val="27"/>
        </w:rPr>
        <w:t>я</w:t>
      </w:r>
      <w:r w:rsidRPr="0086769D">
        <w:rPr>
          <w:b/>
          <w:sz w:val="27"/>
          <w:szCs w:val="27"/>
        </w:rPr>
        <w:t xml:space="preserve"> </w:t>
      </w:r>
      <w:r w:rsidR="00B33135">
        <w:rPr>
          <w:b/>
          <w:sz w:val="27"/>
          <w:szCs w:val="27"/>
        </w:rPr>
        <w:t>Иликовский</w:t>
      </w:r>
      <w:r w:rsidR="00623BA4">
        <w:rPr>
          <w:b/>
          <w:sz w:val="27"/>
          <w:szCs w:val="27"/>
        </w:rPr>
        <w:t xml:space="preserve"> сельсовет </w:t>
      </w:r>
      <w:r w:rsidRPr="0086769D">
        <w:rPr>
          <w:b/>
          <w:sz w:val="27"/>
          <w:szCs w:val="27"/>
        </w:rPr>
        <w:t>муниципального района Благовещенский район Республики Башкортостан</w:t>
      </w:r>
      <w:r w:rsidR="00E62DDE">
        <w:rPr>
          <w:b/>
          <w:sz w:val="27"/>
          <w:szCs w:val="27"/>
        </w:rPr>
        <w:t xml:space="preserve"> </w:t>
      </w:r>
      <w:r w:rsidR="00C701C3">
        <w:rPr>
          <w:b/>
          <w:sz w:val="27"/>
          <w:szCs w:val="27"/>
        </w:rPr>
        <w:t>движимого имущества</w:t>
      </w:r>
    </w:p>
    <w:bookmarkEnd w:id="0"/>
    <w:bookmarkEnd w:id="1"/>
    <w:p w:rsidR="00080C3A" w:rsidRDefault="00080C3A" w:rsidP="00080C3A">
      <w:pPr>
        <w:jc w:val="center"/>
        <w:rPr>
          <w:sz w:val="28"/>
          <w:szCs w:val="28"/>
        </w:rPr>
      </w:pPr>
    </w:p>
    <w:p w:rsidR="00623BA4" w:rsidRPr="00DA2BBD" w:rsidRDefault="00C701C3" w:rsidP="00C701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2" w:name="_GoBack"/>
      <w:r w:rsidR="00080C3A" w:rsidRPr="00DA2BBD">
        <w:rPr>
          <w:sz w:val="28"/>
          <w:szCs w:val="28"/>
        </w:rPr>
        <w:t xml:space="preserve">В соответствии со </w:t>
      </w:r>
      <w:r w:rsidR="00080C3A" w:rsidRPr="00DA2BBD">
        <w:rPr>
          <w:color w:val="000000"/>
          <w:sz w:val="28"/>
          <w:szCs w:val="28"/>
        </w:rPr>
        <w:t>статьей 215 Гражданского коде</w:t>
      </w:r>
      <w:r w:rsidR="00080C3A" w:rsidRPr="00DA2BBD">
        <w:rPr>
          <w:sz w:val="28"/>
          <w:szCs w:val="28"/>
        </w:rPr>
        <w:t xml:space="preserve">кса </w:t>
      </w:r>
      <w:r w:rsidR="00080C3A" w:rsidRPr="00DA2BBD">
        <w:rPr>
          <w:color w:val="000000"/>
          <w:sz w:val="28"/>
          <w:szCs w:val="28"/>
        </w:rPr>
        <w:t xml:space="preserve">Российской Федерации, </w:t>
      </w:r>
      <w:r w:rsidR="00080C3A" w:rsidRPr="00DA2BBD">
        <w:rPr>
          <w:sz w:val="28"/>
          <w:szCs w:val="28"/>
        </w:rPr>
        <w:t>статьей</w:t>
      </w:r>
      <w:r w:rsidR="00A13115" w:rsidRPr="00DA2BBD">
        <w:rPr>
          <w:sz w:val="28"/>
          <w:szCs w:val="28"/>
        </w:rPr>
        <w:t xml:space="preserve"> </w:t>
      </w:r>
      <w:r w:rsidR="00080C3A" w:rsidRPr="00DA2BBD">
        <w:rPr>
          <w:sz w:val="28"/>
          <w:szCs w:val="28"/>
        </w:rPr>
        <w:t xml:space="preserve">51 Федерального закона от 06.10.2003 № 131-ФЗ </w:t>
      </w:r>
      <w:r w:rsidR="00080C3A" w:rsidRPr="00DA2BBD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A13115" w:rsidRPr="00DA2BBD">
        <w:rPr>
          <w:sz w:val="28"/>
          <w:szCs w:val="28"/>
        </w:rPr>
        <w:t xml:space="preserve">, </w:t>
      </w:r>
      <w:r w:rsidR="00623BA4" w:rsidRPr="00DA2BBD">
        <w:rPr>
          <w:sz w:val="28"/>
          <w:szCs w:val="28"/>
        </w:rPr>
        <w:t>на основании решения Совета муниципального района Благовещенский район Республики Башкортостан от 0</w:t>
      </w:r>
      <w:r w:rsidR="00E427FD" w:rsidRPr="00DA2BBD">
        <w:rPr>
          <w:sz w:val="28"/>
          <w:szCs w:val="28"/>
        </w:rPr>
        <w:t>5</w:t>
      </w:r>
      <w:r w:rsidR="00623BA4" w:rsidRPr="00DA2BBD">
        <w:rPr>
          <w:sz w:val="28"/>
          <w:szCs w:val="28"/>
        </w:rPr>
        <w:t xml:space="preserve">.12.2024 г. № 12 </w:t>
      </w:r>
      <w:r w:rsidRPr="00DA2BBD">
        <w:rPr>
          <w:sz w:val="28"/>
          <w:szCs w:val="28"/>
        </w:rPr>
        <w:t xml:space="preserve">                          </w:t>
      </w:r>
      <w:r w:rsidR="00623BA4" w:rsidRPr="00DA2BBD">
        <w:rPr>
          <w:sz w:val="28"/>
          <w:szCs w:val="28"/>
        </w:rPr>
        <w:t>«</w:t>
      </w:r>
      <w:r w:rsidRPr="00DA2BBD">
        <w:rPr>
          <w:sz w:val="28"/>
          <w:szCs w:val="28"/>
        </w:rPr>
        <w:t>О безвозмездной передаче в муниципальную собственность сельских поселений муниципального района Благовещенский район Республики Башкортостан сетей наружного освещения</w:t>
      </w:r>
      <w:r w:rsidR="00623BA4" w:rsidRPr="00DA2BBD">
        <w:rPr>
          <w:sz w:val="28"/>
          <w:szCs w:val="28"/>
        </w:rPr>
        <w:t xml:space="preserve">» Совет сельского поселения </w:t>
      </w:r>
      <w:r w:rsidR="00B33135" w:rsidRPr="00DA2BBD">
        <w:rPr>
          <w:sz w:val="28"/>
          <w:szCs w:val="28"/>
        </w:rPr>
        <w:t>Иликовский</w:t>
      </w:r>
      <w:r w:rsidR="00623BA4" w:rsidRPr="00DA2BBD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623BA4" w:rsidRPr="00DA2BBD">
        <w:rPr>
          <w:b/>
          <w:sz w:val="28"/>
          <w:szCs w:val="28"/>
        </w:rPr>
        <w:t>р е ш и л:</w:t>
      </w:r>
    </w:p>
    <w:p w:rsidR="00623BA4" w:rsidRPr="00DA2BBD" w:rsidRDefault="00080C3A" w:rsidP="00623B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BBD">
        <w:rPr>
          <w:rFonts w:ascii="Times New Roman" w:hAnsi="Times New Roman" w:cs="Times New Roman"/>
          <w:b/>
          <w:sz w:val="28"/>
          <w:szCs w:val="28"/>
        </w:rPr>
        <w:tab/>
      </w:r>
      <w:r w:rsidRPr="00DA2BBD">
        <w:rPr>
          <w:rFonts w:ascii="Times New Roman" w:hAnsi="Times New Roman" w:cs="Times New Roman"/>
          <w:sz w:val="28"/>
          <w:szCs w:val="28"/>
        </w:rPr>
        <w:t xml:space="preserve">1. </w:t>
      </w:r>
      <w:r w:rsidR="00006E34" w:rsidRPr="00DA2BBD">
        <w:rPr>
          <w:rFonts w:ascii="Times New Roman" w:hAnsi="Times New Roman" w:cs="Times New Roman"/>
          <w:sz w:val="28"/>
          <w:szCs w:val="28"/>
        </w:rPr>
        <w:t>Пр</w:t>
      </w:r>
      <w:r w:rsidR="00C701C3" w:rsidRPr="00DA2BBD">
        <w:rPr>
          <w:rFonts w:ascii="Times New Roman" w:hAnsi="Times New Roman" w:cs="Times New Roman"/>
          <w:sz w:val="28"/>
          <w:szCs w:val="28"/>
        </w:rPr>
        <w:t>иня</w:t>
      </w:r>
      <w:r w:rsidR="00006E34" w:rsidRPr="00DA2BBD">
        <w:rPr>
          <w:rFonts w:ascii="Times New Roman" w:hAnsi="Times New Roman" w:cs="Times New Roman"/>
          <w:sz w:val="28"/>
          <w:szCs w:val="28"/>
        </w:rPr>
        <w:t xml:space="preserve">ть </w:t>
      </w:r>
      <w:r w:rsidR="001C5969" w:rsidRPr="00DA2BBD"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="00006E34" w:rsidRPr="00DA2BBD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D5F5D" w:rsidRPr="00DA2BBD">
        <w:rPr>
          <w:rFonts w:ascii="Times New Roman" w:hAnsi="Times New Roman" w:cs="Times New Roman"/>
          <w:sz w:val="28"/>
          <w:szCs w:val="28"/>
        </w:rPr>
        <w:t>сельск</w:t>
      </w:r>
      <w:r w:rsidR="00C701C3" w:rsidRPr="00DA2BBD">
        <w:rPr>
          <w:rFonts w:ascii="Times New Roman" w:hAnsi="Times New Roman" w:cs="Times New Roman"/>
          <w:sz w:val="28"/>
          <w:szCs w:val="28"/>
        </w:rPr>
        <w:t>ого</w:t>
      </w:r>
      <w:r w:rsidR="005D5F5D" w:rsidRPr="00DA2B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701C3" w:rsidRPr="00DA2BBD">
        <w:rPr>
          <w:rFonts w:ascii="Times New Roman" w:hAnsi="Times New Roman" w:cs="Times New Roman"/>
          <w:sz w:val="28"/>
          <w:szCs w:val="28"/>
        </w:rPr>
        <w:t>я</w:t>
      </w:r>
      <w:r w:rsidR="00006E34" w:rsidRPr="00DA2BBD">
        <w:rPr>
          <w:rFonts w:ascii="Times New Roman" w:hAnsi="Times New Roman" w:cs="Times New Roman"/>
          <w:sz w:val="28"/>
          <w:szCs w:val="28"/>
        </w:rPr>
        <w:t xml:space="preserve"> </w:t>
      </w:r>
      <w:r w:rsidR="00C701C3" w:rsidRPr="00DA2BBD">
        <w:rPr>
          <w:rFonts w:ascii="Times New Roman" w:hAnsi="Times New Roman" w:cs="Times New Roman"/>
          <w:sz w:val="28"/>
          <w:szCs w:val="28"/>
        </w:rPr>
        <w:t xml:space="preserve">Иликовский сельсовет </w:t>
      </w:r>
      <w:r w:rsidR="00006E34" w:rsidRPr="00DA2BBD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DA2BBD">
        <w:rPr>
          <w:rFonts w:ascii="Times New Roman" w:hAnsi="Times New Roman" w:cs="Times New Roman"/>
          <w:sz w:val="28"/>
          <w:szCs w:val="28"/>
        </w:rPr>
        <w:t xml:space="preserve"> </w:t>
      </w:r>
      <w:r w:rsidR="00032515" w:rsidRPr="00DA2BBD">
        <w:rPr>
          <w:rFonts w:ascii="Times New Roman" w:hAnsi="Times New Roman" w:cs="Times New Roman"/>
          <w:sz w:val="28"/>
          <w:szCs w:val="28"/>
        </w:rPr>
        <w:t xml:space="preserve">в состав имущества казны сельского поселения Иликовский сельсовет муниципального района Благовещенский район Республики Башкортостан </w:t>
      </w:r>
      <w:r w:rsidR="00B33135" w:rsidRPr="00DA2BBD">
        <w:rPr>
          <w:rFonts w:ascii="Times New Roman" w:hAnsi="Times New Roman" w:cs="Times New Roman"/>
          <w:sz w:val="28"/>
          <w:szCs w:val="28"/>
        </w:rPr>
        <w:t>движимо</w:t>
      </w:r>
      <w:r w:rsidR="00356EFD" w:rsidRPr="00DA2BBD">
        <w:rPr>
          <w:rFonts w:ascii="Times New Roman" w:hAnsi="Times New Roman" w:cs="Times New Roman"/>
          <w:sz w:val="28"/>
          <w:szCs w:val="28"/>
        </w:rPr>
        <w:t>е имущество</w:t>
      </w:r>
      <w:r w:rsidR="00DA2BBD" w:rsidRPr="00DA2BBD">
        <w:rPr>
          <w:rFonts w:ascii="Times New Roman" w:hAnsi="Times New Roman" w:cs="Times New Roman"/>
          <w:sz w:val="28"/>
          <w:szCs w:val="28"/>
        </w:rPr>
        <w:t xml:space="preserve"> – сети наружного освещения, расположенные по адресу: РБ, Благовещенский район, с. </w:t>
      </w:r>
      <w:proofErr w:type="spellStart"/>
      <w:r w:rsidR="00DA2BBD" w:rsidRPr="00DA2BBD">
        <w:rPr>
          <w:rFonts w:ascii="Times New Roman" w:hAnsi="Times New Roman" w:cs="Times New Roman"/>
          <w:sz w:val="28"/>
          <w:szCs w:val="28"/>
        </w:rPr>
        <w:t>Староиликово</w:t>
      </w:r>
      <w:proofErr w:type="spellEnd"/>
      <w:r w:rsidR="00DA2BBD" w:rsidRPr="00DA2BBD">
        <w:rPr>
          <w:rFonts w:ascii="Times New Roman" w:hAnsi="Times New Roman" w:cs="Times New Roman"/>
          <w:sz w:val="28"/>
          <w:szCs w:val="28"/>
        </w:rPr>
        <w:t xml:space="preserve">, ул. 50 лет Октября, ул. Советская, ул. Трудовая, ул. </w:t>
      </w:r>
      <w:proofErr w:type="spellStart"/>
      <w:r w:rsidR="00DA2BBD" w:rsidRPr="00DA2BBD">
        <w:rPr>
          <w:rFonts w:ascii="Times New Roman" w:hAnsi="Times New Roman" w:cs="Times New Roman"/>
          <w:sz w:val="28"/>
          <w:szCs w:val="28"/>
        </w:rPr>
        <w:t>Юмадилово</w:t>
      </w:r>
      <w:proofErr w:type="spellEnd"/>
      <w:r w:rsidR="00DA2BBD" w:rsidRPr="00DA2BBD">
        <w:rPr>
          <w:rFonts w:ascii="Times New Roman" w:hAnsi="Times New Roman" w:cs="Times New Roman"/>
          <w:sz w:val="28"/>
          <w:szCs w:val="28"/>
        </w:rPr>
        <w:t>, балансовой стоимостью 342 942,32 (триста сорок две тысячи девятьсот сорок два) рубля 32 копейки, остаточной стоимостью 342 942,32 (</w:t>
      </w:r>
      <w:r w:rsidR="00DA2BBD" w:rsidRPr="00DA2BBD">
        <w:rPr>
          <w:rFonts w:ascii="Times New Roman" w:hAnsi="Times New Roman" w:cs="Times New Roman"/>
          <w:sz w:val="28"/>
          <w:szCs w:val="28"/>
        </w:rPr>
        <w:t>триста сорок две тысячи девятьсот сорок два</w:t>
      </w:r>
      <w:r w:rsidR="00DA2BBD" w:rsidRPr="00DA2BBD">
        <w:rPr>
          <w:rFonts w:ascii="Times New Roman" w:hAnsi="Times New Roman" w:cs="Times New Roman"/>
          <w:sz w:val="28"/>
          <w:szCs w:val="28"/>
        </w:rPr>
        <w:t xml:space="preserve">) рубля 32 копейки. </w:t>
      </w:r>
    </w:p>
    <w:p w:rsidR="00080C3A" w:rsidRPr="00DA2BBD" w:rsidRDefault="00080C3A" w:rsidP="00080C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BBD">
        <w:rPr>
          <w:sz w:val="28"/>
          <w:szCs w:val="28"/>
        </w:rPr>
        <w:t xml:space="preserve">2. </w:t>
      </w:r>
      <w:r w:rsidR="00623BA4" w:rsidRPr="00DA2BBD">
        <w:rPr>
          <w:sz w:val="28"/>
          <w:szCs w:val="28"/>
        </w:rPr>
        <w:t xml:space="preserve">Администрации сельского поселения </w:t>
      </w:r>
      <w:r w:rsidR="00B33135" w:rsidRPr="00DA2BBD">
        <w:rPr>
          <w:sz w:val="28"/>
          <w:szCs w:val="28"/>
        </w:rPr>
        <w:t>Иликовский</w:t>
      </w:r>
      <w:r w:rsidR="00623BA4" w:rsidRPr="00DA2BB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установленном порядке представить документы в Администрацию Муниципального района Благовещенский район Республики Башкортостан для изменения в Реестр сельского поселения </w:t>
      </w:r>
      <w:r w:rsidR="00B33135" w:rsidRPr="00DA2BBD">
        <w:rPr>
          <w:sz w:val="28"/>
          <w:szCs w:val="28"/>
        </w:rPr>
        <w:t>Иликовский</w:t>
      </w:r>
      <w:r w:rsidR="00623BA4" w:rsidRPr="00DA2BBD">
        <w:rPr>
          <w:sz w:val="28"/>
          <w:szCs w:val="28"/>
        </w:rPr>
        <w:t xml:space="preserve"> сельсовет муниципального имущества муниципального района Благовещенский район Республики Башкортостан</w:t>
      </w:r>
      <w:r w:rsidR="005D5F5D" w:rsidRPr="00DA2BBD">
        <w:rPr>
          <w:sz w:val="28"/>
          <w:szCs w:val="28"/>
        </w:rPr>
        <w:t>.</w:t>
      </w:r>
    </w:p>
    <w:p w:rsidR="00080C3A" w:rsidRPr="00DA2BBD" w:rsidRDefault="00080C3A" w:rsidP="00080C3A">
      <w:pPr>
        <w:jc w:val="both"/>
        <w:rPr>
          <w:color w:val="000000"/>
          <w:sz w:val="28"/>
          <w:szCs w:val="28"/>
        </w:rPr>
      </w:pPr>
      <w:r w:rsidRPr="00DA2BBD">
        <w:rPr>
          <w:sz w:val="28"/>
          <w:szCs w:val="28"/>
        </w:rPr>
        <w:tab/>
      </w:r>
      <w:r w:rsidR="001E29DA" w:rsidRPr="00DA2BBD">
        <w:rPr>
          <w:sz w:val="28"/>
          <w:szCs w:val="28"/>
        </w:rPr>
        <w:t>3</w:t>
      </w:r>
      <w:r w:rsidRPr="00DA2BBD">
        <w:rPr>
          <w:sz w:val="28"/>
          <w:szCs w:val="28"/>
        </w:rPr>
        <w:t>.</w:t>
      </w:r>
      <w:r w:rsidR="008337E1" w:rsidRPr="00DA2BBD">
        <w:rPr>
          <w:sz w:val="28"/>
          <w:szCs w:val="28"/>
        </w:rPr>
        <w:t xml:space="preserve"> </w:t>
      </w:r>
      <w:r w:rsidRPr="00DA2BBD">
        <w:rPr>
          <w:color w:val="000000"/>
          <w:sz w:val="28"/>
          <w:szCs w:val="28"/>
        </w:rPr>
        <w:t xml:space="preserve">Обнародовать </w:t>
      </w:r>
      <w:r w:rsidR="00C701C3" w:rsidRPr="00DA2BBD">
        <w:rPr>
          <w:color w:val="000000"/>
          <w:sz w:val="28"/>
          <w:szCs w:val="28"/>
        </w:rPr>
        <w:t xml:space="preserve">настоящее </w:t>
      </w:r>
      <w:r w:rsidRPr="00DA2BBD">
        <w:rPr>
          <w:color w:val="000000"/>
          <w:sz w:val="28"/>
          <w:szCs w:val="28"/>
        </w:rPr>
        <w:t xml:space="preserve">решение в порядке, предусмотренном Уставом </w:t>
      </w:r>
      <w:r w:rsidR="00623BA4" w:rsidRPr="00DA2BBD">
        <w:rPr>
          <w:sz w:val="28"/>
          <w:szCs w:val="28"/>
        </w:rPr>
        <w:t xml:space="preserve">сельского поселения </w:t>
      </w:r>
      <w:r w:rsidR="00B33135" w:rsidRPr="00DA2BBD">
        <w:rPr>
          <w:sz w:val="28"/>
          <w:szCs w:val="28"/>
        </w:rPr>
        <w:t>Иликовский</w:t>
      </w:r>
      <w:r w:rsidR="00623BA4" w:rsidRPr="00DA2BBD">
        <w:rPr>
          <w:sz w:val="28"/>
          <w:szCs w:val="28"/>
        </w:rPr>
        <w:t xml:space="preserve"> сельсовет </w:t>
      </w:r>
      <w:r w:rsidRPr="00DA2BBD">
        <w:rPr>
          <w:color w:val="000000"/>
          <w:sz w:val="28"/>
          <w:szCs w:val="28"/>
        </w:rPr>
        <w:t>муниципального района Благовещенский район Республики Башкортостан.</w:t>
      </w:r>
    </w:p>
    <w:p w:rsidR="00080C3A" w:rsidRPr="00DA2BBD" w:rsidRDefault="001E29DA" w:rsidP="00356EFD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DA2BBD">
        <w:rPr>
          <w:sz w:val="28"/>
          <w:szCs w:val="28"/>
        </w:rPr>
        <w:t>4</w:t>
      </w:r>
      <w:r w:rsidR="00080C3A" w:rsidRPr="00DA2BBD">
        <w:rPr>
          <w:sz w:val="28"/>
          <w:szCs w:val="28"/>
        </w:rPr>
        <w:t>.</w:t>
      </w:r>
      <w:r w:rsidR="008337E1" w:rsidRPr="00DA2BBD">
        <w:rPr>
          <w:sz w:val="28"/>
          <w:szCs w:val="28"/>
        </w:rPr>
        <w:t xml:space="preserve"> </w:t>
      </w:r>
      <w:r w:rsidR="00356EFD" w:rsidRPr="00DA2BBD">
        <w:rPr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налогам, вопросам муниципальной собственности, социально-гуманитарным вопросам, по развитию </w:t>
      </w:r>
      <w:r w:rsidR="00356EFD" w:rsidRPr="00DA2BBD">
        <w:rPr>
          <w:sz w:val="28"/>
          <w:szCs w:val="28"/>
        </w:rPr>
        <w:lastRenderedPageBreak/>
        <w:t>предпринимательства, земельным вопросам, благоустройству и экологии (</w:t>
      </w:r>
      <w:proofErr w:type="spellStart"/>
      <w:r w:rsidR="00356EFD" w:rsidRPr="00DA2BBD">
        <w:rPr>
          <w:sz w:val="28"/>
          <w:szCs w:val="28"/>
        </w:rPr>
        <w:t>Батршина</w:t>
      </w:r>
      <w:proofErr w:type="spellEnd"/>
      <w:r w:rsidR="00356EFD" w:rsidRPr="00DA2BBD">
        <w:rPr>
          <w:sz w:val="28"/>
          <w:szCs w:val="28"/>
        </w:rPr>
        <w:t xml:space="preserve"> Г.Р.).</w:t>
      </w:r>
    </w:p>
    <w:bookmarkEnd w:id="2"/>
    <w:p w:rsidR="002E2F43" w:rsidRPr="00356EFD" w:rsidRDefault="00F6359C" w:rsidP="00080C3A">
      <w:pPr>
        <w:jc w:val="both"/>
        <w:rPr>
          <w:sz w:val="26"/>
          <w:szCs w:val="26"/>
        </w:rPr>
        <w:sectPr w:rsidR="002E2F43" w:rsidRPr="00356EFD" w:rsidSect="00F6359C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  <w:r>
        <w:rPr>
          <w:noProof/>
          <w:sz w:val="20"/>
        </w:rPr>
        <w:drawing>
          <wp:inline distT="0" distB="0" distL="0" distR="0" wp14:anchorId="2EC6EEAA" wp14:editId="20BEC8C6">
            <wp:extent cx="6120130" cy="1468946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5802" t="82982" r="4871" b="1441"/>
                    <a:stretch/>
                  </pic:blipFill>
                  <pic:spPr bwMode="auto">
                    <a:xfrm>
                      <a:off x="0" y="0"/>
                      <a:ext cx="6120130" cy="146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394"/>
      </w:tblGrid>
      <w:tr w:rsidR="0013419F" w:rsidTr="002E2F43">
        <w:tc>
          <w:tcPr>
            <w:tcW w:w="9781" w:type="dxa"/>
          </w:tcPr>
          <w:p w:rsidR="0013419F" w:rsidRDefault="0013419F" w:rsidP="00080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3419F" w:rsidRPr="008337E1" w:rsidRDefault="0013419F" w:rsidP="0013419F">
            <w:pPr>
              <w:jc w:val="both"/>
            </w:pPr>
            <w:r w:rsidRPr="008337E1">
              <w:t xml:space="preserve">Приложение к решению </w:t>
            </w:r>
          </w:p>
          <w:p w:rsidR="00B33135" w:rsidRDefault="0013419F" w:rsidP="0013419F">
            <w:pPr>
              <w:jc w:val="both"/>
            </w:pPr>
            <w:r w:rsidRPr="008337E1">
              <w:t>Совета</w:t>
            </w:r>
            <w:r w:rsidR="00B33135">
              <w:t xml:space="preserve"> сельского поселения</w:t>
            </w:r>
          </w:p>
          <w:p w:rsidR="00B33135" w:rsidRDefault="00B33135" w:rsidP="0013419F">
            <w:pPr>
              <w:jc w:val="both"/>
            </w:pPr>
            <w:r>
              <w:t>Иликовский сельсовет</w:t>
            </w:r>
            <w:r w:rsidR="0013419F" w:rsidRPr="008337E1">
              <w:t xml:space="preserve"> </w:t>
            </w:r>
          </w:p>
          <w:p w:rsidR="0013419F" w:rsidRPr="008337E1" w:rsidRDefault="0013419F" w:rsidP="0013419F">
            <w:pPr>
              <w:jc w:val="both"/>
            </w:pPr>
            <w:r w:rsidRPr="008337E1">
              <w:t>муниципального района</w:t>
            </w:r>
          </w:p>
          <w:p w:rsidR="0013419F" w:rsidRPr="008337E1" w:rsidRDefault="0013419F" w:rsidP="0013419F">
            <w:pPr>
              <w:jc w:val="both"/>
            </w:pPr>
            <w:r w:rsidRPr="008337E1">
              <w:t>Благовещенский район</w:t>
            </w:r>
          </w:p>
          <w:p w:rsidR="0013419F" w:rsidRPr="008337E1" w:rsidRDefault="0013419F" w:rsidP="0013419F">
            <w:pPr>
              <w:jc w:val="both"/>
            </w:pPr>
            <w:r w:rsidRPr="008337E1">
              <w:t>Республики Башкортостан</w:t>
            </w:r>
          </w:p>
          <w:p w:rsidR="008337E1" w:rsidRDefault="0013419F" w:rsidP="0013419F">
            <w:pPr>
              <w:jc w:val="both"/>
            </w:pPr>
            <w:r w:rsidRPr="008337E1">
              <w:t>от «</w:t>
            </w:r>
            <w:r w:rsidR="00E427FD">
              <w:rPr>
                <w:u w:val="single"/>
              </w:rPr>
              <w:t>0</w:t>
            </w:r>
            <w:r w:rsidR="00356EFD">
              <w:rPr>
                <w:u w:val="single"/>
              </w:rPr>
              <w:t>9</w:t>
            </w:r>
            <w:r w:rsidRPr="008337E1">
              <w:t>»</w:t>
            </w:r>
            <w:r w:rsidR="008337E1">
              <w:t xml:space="preserve"> </w:t>
            </w:r>
            <w:r w:rsidR="008337E1">
              <w:rPr>
                <w:u w:val="single"/>
              </w:rPr>
              <w:t>декабря</w:t>
            </w:r>
            <w:r w:rsidR="008337E1" w:rsidRPr="008337E1">
              <w:t xml:space="preserve"> </w:t>
            </w:r>
            <w:r w:rsidRPr="008337E1">
              <w:t>20</w:t>
            </w:r>
            <w:r w:rsidRPr="002F69E4">
              <w:rPr>
                <w:u w:val="single"/>
              </w:rPr>
              <w:t>24</w:t>
            </w:r>
            <w:r w:rsidRPr="008337E1">
              <w:t xml:space="preserve"> г. </w:t>
            </w:r>
          </w:p>
          <w:p w:rsidR="0013419F" w:rsidRDefault="0013419F" w:rsidP="0013419F">
            <w:pPr>
              <w:jc w:val="both"/>
            </w:pPr>
            <w:r w:rsidRPr="008337E1">
              <w:t>№</w:t>
            </w:r>
            <w:r w:rsidR="00356EFD">
              <w:t>33-1</w:t>
            </w:r>
          </w:p>
          <w:p w:rsidR="008337E1" w:rsidRPr="008337E1" w:rsidRDefault="008337E1" w:rsidP="0013419F">
            <w:pPr>
              <w:jc w:val="both"/>
            </w:pPr>
          </w:p>
        </w:tc>
      </w:tr>
    </w:tbl>
    <w:p w:rsidR="0013419F" w:rsidRDefault="008337E1" w:rsidP="00032515">
      <w:pPr>
        <w:jc w:val="center"/>
        <w:rPr>
          <w:b/>
          <w:sz w:val="28"/>
          <w:szCs w:val="28"/>
        </w:rPr>
      </w:pPr>
      <w:r w:rsidRPr="0092387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движимого </w:t>
      </w:r>
      <w:r w:rsidRPr="00923873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, </w:t>
      </w:r>
      <w:r w:rsidR="00B33135">
        <w:rPr>
          <w:b/>
          <w:sz w:val="28"/>
          <w:szCs w:val="28"/>
        </w:rPr>
        <w:t>принимае</w:t>
      </w:r>
      <w:r>
        <w:rPr>
          <w:b/>
          <w:sz w:val="28"/>
          <w:szCs w:val="28"/>
        </w:rPr>
        <w:t>мого</w:t>
      </w:r>
      <w:r w:rsidRPr="00923873">
        <w:rPr>
          <w:b/>
          <w:sz w:val="28"/>
          <w:szCs w:val="28"/>
        </w:rPr>
        <w:t xml:space="preserve"> в муниципальную собственность </w:t>
      </w:r>
      <w:r>
        <w:rPr>
          <w:b/>
          <w:sz w:val="28"/>
          <w:szCs w:val="28"/>
        </w:rPr>
        <w:t>сельск</w:t>
      </w:r>
      <w:r w:rsidR="00B3313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поселени</w:t>
      </w:r>
      <w:r w:rsidR="00B33135">
        <w:rPr>
          <w:b/>
          <w:sz w:val="28"/>
          <w:szCs w:val="28"/>
        </w:rPr>
        <w:t xml:space="preserve">я Иликовский сельсовет </w:t>
      </w:r>
      <w:r w:rsidRPr="00923873">
        <w:rPr>
          <w:b/>
          <w:sz w:val="28"/>
          <w:szCs w:val="28"/>
        </w:rPr>
        <w:t>муниципального района Благовещенский район Республики Башкортостан</w:t>
      </w:r>
    </w:p>
    <w:p w:rsidR="00032515" w:rsidRDefault="00032515" w:rsidP="0003251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582"/>
        <w:gridCol w:w="4663"/>
        <w:gridCol w:w="1842"/>
        <w:gridCol w:w="1985"/>
        <w:gridCol w:w="1807"/>
      </w:tblGrid>
      <w:tr w:rsidR="002E2F43" w:rsidRPr="008337E1" w:rsidTr="00032515">
        <w:tc>
          <w:tcPr>
            <w:tcW w:w="681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№ п/п</w:t>
            </w:r>
          </w:p>
        </w:tc>
        <w:tc>
          <w:tcPr>
            <w:tcW w:w="3582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Наименование сельского поселения муниципального района Благовещенский район Республики Башкортостан</w:t>
            </w:r>
          </w:p>
        </w:tc>
        <w:tc>
          <w:tcPr>
            <w:tcW w:w="4663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Вид имущества</w:t>
            </w:r>
          </w:p>
        </w:tc>
        <w:tc>
          <w:tcPr>
            <w:tcW w:w="1842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Количество, шт.</w:t>
            </w:r>
          </w:p>
        </w:tc>
        <w:tc>
          <w:tcPr>
            <w:tcW w:w="1985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Балансовая стоимость, руб.</w:t>
            </w:r>
          </w:p>
        </w:tc>
        <w:tc>
          <w:tcPr>
            <w:tcW w:w="1807" w:type="dxa"/>
          </w:tcPr>
          <w:p w:rsidR="0013419F" w:rsidRPr="008337E1" w:rsidRDefault="0013419F" w:rsidP="008337E1">
            <w:pPr>
              <w:jc w:val="center"/>
              <w:rPr>
                <w:b/>
              </w:rPr>
            </w:pPr>
            <w:r w:rsidRPr="008337E1">
              <w:rPr>
                <w:b/>
              </w:rPr>
              <w:t>Остаточная стоимость, руб.</w:t>
            </w:r>
          </w:p>
        </w:tc>
      </w:tr>
      <w:tr w:rsidR="002E2F43" w:rsidRPr="008337E1" w:rsidTr="00032515">
        <w:tc>
          <w:tcPr>
            <w:tcW w:w="681" w:type="dxa"/>
          </w:tcPr>
          <w:p w:rsidR="002E2F43" w:rsidRPr="008337E1" w:rsidRDefault="00032515" w:rsidP="008337E1">
            <w:pPr>
              <w:jc w:val="center"/>
            </w:pPr>
            <w:r>
              <w:t>1</w:t>
            </w:r>
          </w:p>
        </w:tc>
        <w:tc>
          <w:tcPr>
            <w:tcW w:w="3582" w:type="dxa"/>
          </w:tcPr>
          <w:p w:rsidR="002E2F43" w:rsidRPr="008337E1" w:rsidRDefault="00A51116" w:rsidP="008337E1">
            <w:pPr>
              <w:jc w:val="center"/>
            </w:pPr>
            <w:r w:rsidRPr="008337E1">
              <w:t>Иликовский</w:t>
            </w:r>
            <w:r w:rsidR="002E2F43" w:rsidRPr="008337E1">
              <w:t xml:space="preserve"> сельсовет</w:t>
            </w:r>
          </w:p>
        </w:tc>
        <w:tc>
          <w:tcPr>
            <w:tcW w:w="4663" w:type="dxa"/>
          </w:tcPr>
          <w:p w:rsidR="002E2F43" w:rsidRPr="008337E1" w:rsidRDefault="00A51116" w:rsidP="008337E1">
            <w:pPr>
              <w:jc w:val="center"/>
            </w:pPr>
            <w:r w:rsidRPr="008337E1">
              <w:t>Сети наружного освещения, расположенные по адресу: РБ, Благовещенский район, с. Староиликово, ул. 50 лет Октября</w:t>
            </w:r>
          </w:p>
        </w:tc>
        <w:tc>
          <w:tcPr>
            <w:tcW w:w="1842" w:type="dxa"/>
          </w:tcPr>
          <w:p w:rsidR="002E2F43" w:rsidRPr="008337E1" w:rsidRDefault="002E2F43" w:rsidP="008337E1">
            <w:pPr>
              <w:jc w:val="center"/>
            </w:pPr>
            <w:r w:rsidRPr="008337E1">
              <w:t>1</w:t>
            </w:r>
          </w:p>
        </w:tc>
        <w:tc>
          <w:tcPr>
            <w:tcW w:w="1985" w:type="dxa"/>
          </w:tcPr>
          <w:p w:rsidR="002E2F43" w:rsidRPr="008337E1" w:rsidRDefault="00A51116" w:rsidP="008337E1">
            <w:pPr>
              <w:jc w:val="center"/>
            </w:pPr>
            <w:r w:rsidRPr="008337E1">
              <w:t>134 357,10</w:t>
            </w:r>
          </w:p>
        </w:tc>
        <w:tc>
          <w:tcPr>
            <w:tcW w:w="1807" w:type="dxa"/>
          </w:tcPr>
          <w:p w:rsidR="002E2F43" w:rsidRPr="008337E1" w:rsidRDefault="00A51116" w:rsidP="008337E1">
            <w:pPr>
              <w:jc w:val="center"/>
            </w:pPr>
            <w:r w:rsidRPr="008337E1">
              <w:t>134 357,10</w:t>
            </w:r>
          </w:p>
        </w:tc>
      </w:tr>
      <w:tr w:rsidR="00A51116" w:rsidRPr="008337E1" w:rsidTr="00032515">
        <w:tc>
          <w:tcPr>
            <w:tcW w:w="681" w:type="dxa"/>
          </w:tcPr>
          <w:p w:rsidR="00A51116" w:rsidRPr="008337E1" w:rsidRDefault="00032515" w:rsidP="008337E1">
            <w:pPr>
              <w:jc w:val="center"/>
            </w:pPr>
            <w:r>
              <w:t>2</w:t>
            </w:r>
          </w:p>
        </w:tc>
        <w:tc>
          <w:tcPr>
            <w:tcW w:w="3582" w:type="dxa"/>
          </w:tcPr>
          <w:p w:rsidR="00A51116" w:rsidRPr="008337E1" w:rsidRDefault="00A51116" w:rsidP="008337E1">
            <w:pPr>
              <w:jc w:val="center"/>
            </w:pPr>
            <w:r w:rsidRPr="008337E1">
              <w:t>Иликовский сельсовет</w:t>
            </w:r>
          </w:p>
        </w:tc>
        <w:tc>
          <w:tcPr>
            <w:tcW w:w="4663" w:type="dxa"/>
          </w:tcPr>
          <w:p w:rsidR="00A51116" w:rsidRPr="008337E1" w:rsidRDefault="00A51116" w:rsidP="008337E1">
            <w:pPr>
              <w:jc w:val="center"/>
            </w:pPr>
            <w:r w:rsidRPr="008337E1">
              <w:t>Сети наружного освещения, расположенные по адресу: РБ, Благовещенский район,</w:t>
            </w:r>
            <w:r w:rsidR="00032515">
              <w:t xml:space="preserve"> </w:t>
            </w:r>
            <w:r w:rsidRPr="008337E1">
              <w:t xml:space="preserve">с. Староиликово, ул. </w:t>
            </w:r>
            <w:proofErr w:type="spellStart"/>
            <w:r w:rsidRPr="008337E1">
              <w:t>Юмадилово</w:t>
            </w:r>
            <w:proofErr w:type="spellEnd"/>
          </w:p>
        </w:tc>
        <w:tc>
          <w:tcPr>
            <w:tcW w:w="1842" w:type="dxa"/>
          </w:tcPr>
          <w:p w:rsidR="00A51116" w:rsidRPr="008337E1" w:rsidRDefault="00A51116" w:rsidP="008337E1">
            <w:pPr>
              <w:jc w:val="center"/>
            </w:pPr>
            <w:r w:rsidRPr="008337E1">
              <w:t>1</w:t>
            </w:r>
          </w:p>
        </w:tc>
        <w:tc>
          <w:tcPr>
            <w:tcW w:w="1985" w:type="dxa"/>
          </w:tcPr>
          <w:p w:rsidR="00A51116" w:rsidRPr="008337E1" w:rsidRDefault="00A51116" w:rsidP="008337E1">
            <w:pPr>
              <w:jc w:val="center"/>
            </w:pPr>
            <w:r w:rsidRPr="008337E1">
              <w:t>10 534,31</w:t>
            </w:r>
          </w:p>
        </w:tc>
        <w:tc>
          <w:tcPr>
            <w:tcW w:w="1807" w:type="dxa"/>
          </w:tcPr>
          <w:p w:rsidR="00A51116" w:rsidRPr="008337E1" w:rsidRDefault="00A51116" w:rsidP="008337E1">
            <w:pPr>
              <w:jc w:val="center"/>
            </w:pPr>
            <w:r w:rsidRPr="008337E1">
              <w:t>10 534,31</w:t>
            </w:r>
          </w:p>
        </w:tc>
      </w:tr>
      <w:tr w:rsidR="00A51116" w:rsidRPr="008337E1" w:rsidTr="00032515">
        <w:tc>
          <w:tcPr>
            <w:tcW w:w="681" w:type="dxa"/>
          </w:tcPr>
          <w:p w:rsidR="00A51116" w:rsidRPr="008337E1" w:rsidRDefault="00032515" w:rsidP="008337E1">
            <w:pPr>
              <w:jc w:val="center"/>
            </w:pPr>
            <w:r>
              <w:t>3</w:t>
            </w:r>
          </w:p>
        </w:tc>
        <w:tc>
          <w:tcPr>
            <w:tcW w:w="3582" w:type="dxa"/>
          </w:tcPr>
          <w:p w:rsidR="00A51116" w:rsidRPr="008337E1" w:rsidRDefault="00A51116" w:rsidP="008337E1">
            <w:pPr>
              <w:jc w:val="center"/>
            </w:pPr>
            <w:r w:rsidRPr="008337E1">
              <w:t>Иликовский сельсовет</w:t>
            </w:r>
          </w:p>
        </w:tc>
        <w:tc>
          <w:tcPr>
            <w:tcW w:w="4663" w:type="dxa"/>
          </w:tcPr>
          <w:p w:rsidR="00A51116" w:rsidRPr="008337E1" w:rsidRDefault="00A51116" w:rsidP="008337E1">
            <w:pPr>
              <w:jc w:val="center"/>
            </w:pPr>
            <w:r w:rsidRPr="008337E1">
              <w:t xml:space="preserve">Сети наружного освещения, расположенные по адресу: РБ, Благовещенский район, с. Староиликово, ул. </w:t>
            </w:r>
            <w:r w:rsidR="002D49F7" w:rsidRPr="008337E1">
              <w:t>Трудовая</w:t>
            </w:r>
          </w:p>
        </w:tc>
        <w:tc>
          <w:tcPr>
            <w:tcW w:w="1842" w:type="dxa"/>
          </w:tcPr>
          <w:p w:rsidR="00A51116" w:rsidRPr="008337E1" w:rsidRDefault="002D49F7" w:rsidP="008337E1">
            <w:pPr>
              <w:jc w:val="center"/>
            </w:pPr>
            <w:r w:rsidRPr="008337E1">
              <w:t>1</w:t>
            </w:r>
          </w:p>
        </w:tc>
        <w:tc>
          <w:tcPr>
            <w:tcW w:w="1985" w:type="dxa"/>
          </w:tcPr>
          <w:p w:rsidR="00A51116" w:rsidRPr="008337E1" w:rsidRDefault="002D49F7" w:rsidP="008337E1">
            <w:pPr>
              <w:jc w:val="center"/>
            </w:pPr>
            <w:r w:rsidRPr="008337E1">
              <w:t>88 915,36</w:t>
            </w:r>
          </w:p>
        </w:tc>
        <w:tc>
          <w:tcPr>
            <w:tcW w:w="1807" w:type="dxa"/>
          </w:tcPr>
          <w:p w:rsidR="00A51116" w:rsidRPr="008337E1" w:rsidRDefault="002D49F7" w:rsidP="008337E1">
            <w:pPr>
              <w:jc w:val="center"/>
            </w:pPr>
            <w:r w:rsidRPr="008337E1">
              <w:t>88 915,36</w:t>
            </w:r>
          </w:p>
        </w:tc>
      </w:tr>
      <w:tr w:rsidR="002D49F7" w:rsidRPr="008337E1" w:rsidTr="00032515">
        <w:tc>
          <w:tcPr>
            <w:tcW w:w="681" w:type="dxa"/>
          </w:tcPr>
          <w:p w:rsidR="002D49F7" w:rsidRPr="008337E1" w:rsidRDefault="00032515" w:rsidP="008337E1">
            <w:pPr>
              <w:jc w:val="center"/>
            </w:pPr>
            <w:r>
              <w:t>4</w:t>
            </w:r>
          </w:p>
        </w:tc>
        <w:tc>
          <w:tcPr>
            <w:tcW w:w="3582" w:type="dxa"/>
          </w:tcPr>
          <w:p w:rsidR="002D49F7" w:rsidRPr="008337E1" w:rsidRDefault="002D49F7" w:rsidP="008337E1">
            <w:pPr>
              <w:jc w:val="center"/>
            </w:pPr>
            <w:r w:rsidRPr="008337E1">
              <w:t>Иликовский сельсовет</w:t>
            </w:r>
          </w:p>
        </w:tc>
        <w:tc>
          <w:tcPr>
            <w:tcW w:w="4663" w:type="dxa"/>
          </w:tcPr>
          <w:p w:rsidR="002D49F7" w:rsidRPr="008337E1" w:rsidRDefault="002D49F7" w:rsidP="008337E1">
            <w:pPr>
              <w:jc w:val="center"/>
            </w:pPr>
            <w:r w:rsidRPr="008337E1">
              <w:t>Сети наружного освещения, расположенные по адресу: РБ, Благовещенский район, с. Староиликово, ул. Советская</w:t>
            </w:r>
          </w:p>
        </w:tc>
        <w:tc>
          <w:tcPr>
            <w:tcW w:w="1842" w:type="dxa"/>
          </w:tcPr>
          <w:p w:rsidR="002D49F7" w:rsidRPr="008337E1" w:rsidRDefault="002D49F7" w:rsidP="008337E1">
            <w:pPr>
              <w:jc w:val="center"/>
            </w:pPr>
            <w:r w:rsidRPr="008337E1">
              <w:t>1</w:t>
            </w:r>
          </w:p>
        </w:tc>
        <w:tc>
          <w:tcPr>
            <w:tcW w:w="1985" w:type="dxa"/>
          </w:tcPr>
          <w:p w:rsidR="002D49F7" w:rsidRPr="008337E1" w:rsidRDefault="002D49F7" w:rsidP="008337E1">
            <w:pPr>
              <w:jc w:val="center"/>
            </w:pPr>
            <w:r w:rsidRPr="008337E1">
              <w:t>109 135,55</w:t>
            </w:r>
          </w:p>
        </w:tc>
        <w:tc>
          <w:tcPr>
            <w:tcW w:w="1807" w:type="dxa"/>
          </w:tcPr>
          <w:p w:rsidR="002D49F7" w:rsidRPr="008337E1" w:rsidRDefault="002D49F7" w:rsidP="008337E1">
            <w:pPr>
              <w:jc w:val="center"/>
            </w:pPr>
            <w:r w:rsidRPr="008337E1">
              <w:t>109 135,55</w:t>
            </w:r>
          </w:p>
        </w:tc>
      </w:tr>
      <w:tr w:rsidR="002E2F43" w:rsidRPr="008337E1" w:rsidTr="00032515">
        <w:tc>
          <w:tcPr>
            <w:tcW w:w="681" w:type="dxa"/>
          </w:tcPr>
          <w:p w:rsidR="0013419F" w:rsidRPr="008337E1" w:rsidRDefault="0013419F" w:rsidP="008337E1">
            <w:pPr>
              <w:jc w:val="center"/>
            </w:pPr>
          </w:p>
        </w:tc>
        <w:tc>
          <w:tcPr>
            <w:tcW w:w="3582" w:type="dxa"/>
          </w:tcPr>
          <w:p w:rsidR="0013419F" w:rsidRPr="008337E1" w:rsidRDefault="002E2F43" w:rsidP="008337E1">
            <w:pPr>
              <w:jc w:val="center"/>
            </w:pPr>
            <w:r w:rsidRPr="008337E1">
              <w:t>Итого</w:t>
            </w:r>
          </w:p>
        </w:tc>
        <w:tc>
          <w:tcPr>
            <w:tcW w:w="4663" w:type="dxa"/>
          </w:tcPr>
          <w:p w:rsidR="0013419F" w:rsidRPr="008337E1" w:rsidRDefault="0013419F" w:rsidP="008337E1">
            <w:pPr>
              <w:jc w:val="center"/>
            </w:pPr>
          </w:p>
        </w:tc>
        <w:tc>
          <w:tcPr>
            <w:tcW w:w="1842" w:type="dxa"/>
          </w:tcPr>
          <w:p w:rsidR="0013419F" w:rsidRPr="008337E1" w:rsidRDefault="00032515" w:rsidP="008337E1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3419F" w:rsidRPr="008337E1" w:rsidRDefault="00032515" w:rsidP="008337E1">
            <w:pPr>
              <w:jc w:val="center"/>
            </w:pPr>
            <w:r>
              <w:t>342 942,32</w:t>
            </w:r>
          </w:p>
        </w:tc>
        <w:tc>
          <w:tcPr>
            <w:tcW w:w="1807" w:type="dxa"/>
          </w:tcPr>
          <w:p w:rsidR="0013419F" w:rsidRPr="008337E1" w:rsidRDefault="00032515" w:rsidP="008337E1">
            <w:pPr>
              <w:jc w:val="center"/>
            </w:pPr>
            <w:r>
              <w:t>342 942,32</w:t>
            </w:r>
          </w:p>
        </w:tc>
      </w:tr>
    </w:tbl>
    <w:p w:rsidR="0013419F" w:rsidRPr="008337E1" w:rsidRDefault="0013419F" w:rsidP="008337E1">
      <w:pPr>
        <w:jc w:val="center"/>
      </w:pPr>
    </w:p>
    <w:sectPr w:rsidR="0013419F" w:rsidRPr="008337E1" w:rsidSect="0003251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6"/>
    <w:rsid w:val="00006E34"/>
    <w:rsid w:val="00027B24"/>
    <w:rsid w:val="00032515"/>
    <w:rsid w:val="00045738"/>
    <w:rsid w:val="00063070"/>
    <w:rsid w:val="00080C3A"/>
    <w:rsid w:val="00080C5B"/>
    <w:rsid w:val="00081661"/>
    <w:rsid w:val="00084FF2"/>
    <w:rsid w:val="000B5B00"/>
    <w:rsid w:val="000C2474"/>
    <w:rsid w:val="000D47FF"/>
    <w:rsid w:val="000F7976"/>
    <w:rsid w:val="00111D51"/>
    <w:rsid w:val="00115A46"/>
    <w:rsid w:val="00125355"/>
    <w:rsid w:val="0013419F"/>
    <w:rsid w:val="00135454"/>
    <w:rsid w:val="001400D8"/>
    <w:rsid w:val="001416EB"/>
    <w:rsid w:val="00154133"/>
    <w:rsid w:val="00196552"/>
    <w:rsid w:val="001A18F9"/>
    <w:rsid w:val="001B5375"/>
    <w:rsid w:val="001C5969"/>
    <w:rsid w:val="001D2E6E"/>
    <w:rsid w:val="001E254D"/>
    <w:rsid w:val="001E29DA"/>
    <w:rsid w:val="001E6045"/>
    <w:rsid w:val="002025D2"/>
    <w:rsid w:val="002119B7"/>
    <w:rsid w:val="00216B4D"/>
    <w:rsid w:val="00231900"/>
    <w:rsid w:val="0024539C"/>
    <w:rsid w:val="00272BDF"/>
    <w:rsid w:val="00273D8C"/>
    <w:rsid w:val="002A1443"/>
    <w:rsid w:val="002B569C"/>
    <w:rsid w:val="002C2142"/>
    <w:rsid w:val="002D49F7"/>
    <w:rsid w:val="002D6CA4"/>
    <w:rsid w:val="002E2F43"/>
    <w:rsid w:val="002F3C7A"/>
    <w:rsid w:val="002F69E4"/>
    <w:rsid w:val="003322F8"/>
    <w:rsid w:val="00355E1F"/>
    <w:rsid w:val="00356EFD"/>
    <w:rsid w:val="003738CB"/>
    <w:rsid w:val="003B19CC"/>
    <w:rsid w:val="003D0582"/>
    <w:rsid w:val="003E0BF1"/>
    <w:rsid w:val="003E7770"/>
    <w:rsid w:val="003F76B4"/>
    <w:rsid w:val="00423CE7"/>
    <w:rsid w:val="00435DFA"/>
    <w:rsid w:val="00440347"/>
    <w:rsid w:val="0046393B"/>
    <w:rsid w:val="00466DD7"/>
    <w:rsid w:val="00486777"/>
    <w:rsid w:val="00495653"/>
    <w:rsid w:val="00495A16"/>
    <w:rsid w:val="004D396B"/>
    <w:rsid w:val="004D6CFB"/>
    <w:rsid w:val="00505D2F"/>
    <w:rsid w:val="00505FB5"/>
    <w:rsid w:val="00507DA7"/>
    <w:rsid w:val="005157E6"/>
    <w:rsid w:val="00525102"/>
    <w:rsid w:val="0053380C"/>
    <w:rsid w:val="005925BA"/>
    <w:rsid w:val="005B2356"/>
    <w:rsid w:val="005C7577"/>
    <w:rsid w:val="005D5F5D"/>
    <w:rsid w:val="005E27C4"/>
    <w:rsid w:val="0060408E"/>
    <w:rsid w:val="00623BA4"/>
    <w:rsid w:val="006431E3"/>
    <w:rsid w:val="00647BA1"/>
    <w:rsid w:val="006736E4"/>
    <w:rsid w:val="006751E6"/>
    <w:rsid w:val="006A037B"/>
    <w:rsid w:val="006A2F44"/>
    <w:rsid w:val="006D41A3"/>
    <w:rsid w:val="006E0C50"/>
    <w:rsid w:val="006E4564"/>
    <w:rsid w:val="006F3923"/>
    <w:rsid w:val="0070577A"/>
    <w:rsid w:val="007171A9"/>
    <w:rsid w:val="00723CCF"/>
    <w:rsid w:val="00725522"/>
    <w:rsid w:val="00725B3F"/>
    <w:rsid w:val="00726521"/>
    <w:rsid w:val="0073611F"/>
    <w:rsid w:val="007738D7"/>
    <w:rsid w:val="00790D5A"/>
    <w:rsid w:val="00795C45"/>
    <w:rsid w:val="007B4030"/>
    <w:rsid w:val="007B616E"/>
    <w:rsid w:val="007B7B2E"/>
    <w:rsid w:val="007C2FD2"/>
    <w:rsid w:val="007C54D8"/>
    <w:rsid w:val="007D0DB1"/>
    <w:rsid w:val="007E1146"/>
    <w:rsid w:val="007E2AA9"/>
    <w:rsid w:val="007E736E"/>
    <w:rsid w:val="007F6774"/>
    <w:rsid w:val="008104B6"/>
    <w:rsid w:val="0081336B"/>
    <w:rsid w:val="00821188"/>
    <w:rsid w:val="00825412"/>
    <w:rsid w:val="00827755"/>
    <w:rsid w:val="008337E1"/>
    <w:rsid w:val="00836BF2"/>
    <w:rsid w:val="00861F29"/>
    <w:rsid w:val="008867E3"/>
    <w:rsid w:val="0089320C"/>
    <w:rsid w:val="00896E9A"/>
    <w:rsid w:val="008A15B9"/>
    <w:rsid w:val="008C0B92"/>
    <w:rsid w:val="008E7474"/>
    <w:rsid w:val="008F2741"/>
    <w:rsid w:val="008F633A"/>
    <w:rsid w:val="008F6A64"/>
    <w:rsid w:val="00951AD9"/>
    <w:rsid w:val="009569F7"/>
    <w:rsid w:val="00961ADD"/>
    <w:rsid w:val="009A69C0"/>
    <w:rsid w:val="009B49B0"/>
    <w:rsid w:val="009C3D72"/>
    <w:rsid w:val="009F7CB2"/>
    <w:rsid w:val="00A034E8"/>
    <w:rsid w:val="00A13115"/>
    <w:rsid w:val="00A13677"/>
    <w:rsid w:val="00A16E49"/>
    <w:rsid w:val="00A24054"/>
    <w:rsid w:val="00A259C2"/>
    <w:rsid w:val="00A426C0"/>
    <w:rsid w:val="00A459A9"/>
    <w:rsid w:val="00A51116"/>
    <w:rsid w:val="00A5189D"/>
    <w:rsid w:val="00A64D91"/>
    <w:rsid w:val="00A71C1B"/>
    <w:rsid w:val="00A81272"/>
    <w:rsid w:val="00AA7817"/>
    <w:rsid w:val="00AD0674"/>
    <w:rsid w:val="00AD68E4"/>
    <w:rsid w:val="00AE74DA"/>
    <w:rsid w:val="00B02594"/>
    <w:rsid w:val="00B057CA"/>
    <w:rsid w:val="00B10B2D"/>
    <w:rsid w:val="00B10DFC"/>
    <w:rsid w:val="00B13CD1"/>
    <w:rsid w:val="00B17E4A"/>
    <w:rsid w:val="00B33135"/>
    <w:rsid w:val="00B41A5D"/>
    <w:rsid w:val="00B56712"/>
    <w:rsid w:val="00BA2AF5"/>
    <w:rsid w:val="00BB0510"/>
    <w:rsid w:val="00BE6162"/>
    <w:rsid w:val="00BE7814"/>
    <w:rsid w:val="00BF7810"/>
    <w:rsid w:val="00C42627"/>
    <w:rsid w:val="00C44184"/>
    <w:rsid w:val="00C65935"/>
    <w:rsid w:val="00C701C3"/>
    <w:rsid w:val="00C70971"/>
    <w:rsid w:val="00C70B95"/>
    <w:rsid w:val="00C7214B"/>
    <w:rsid w:val="00C74BDF"/>
    <w:rsid w:val="00C759FF"/>
    <w:rsid w:val="00CB1F75"/>
    <w:rsid w:val="00CB38E9"/>
    <w:rsid w:val="00CE63A6"/>
    <w:rsid w:val="00D07523"/>
    <w:rsid w:val="00D1252F"/>
    <w:rsid w:val="00D36B70"/>
    <w:rsid w:val="00D4066F"/>
    <w:rsid w:val="00D65198"/>
    <w:rsid w:val="00D944BC"/>
    <w:rsid w:val="00DA2BBD"/>
    <w:rsid w:val="00DA485D"/>
    <w:rsid w:val="00DA496C"/>
    <w:rsid w:val="00DB0F59"/>
    <w:rsid w:val="00DB77F0"/>
    <w:rsid w:val="00DE6231"/>
    <w:rsid w:val="00E26ABA"/>
    <w:rsid w:val="00E270E7"/>
    <w:rsid w:val="00E427FD"/>
    <w:rsid w:val="00E57F77"/>
    <w:rsid w:val="00E62DDE"/>
    <w:rsid w:val="00E66828"/>
    <w:rsid w:val="00E766B7"/>
    <w:rsid w:val="00E86780"/>
    <w:rsid w:val="00E87646"/>
    <w:rsid w:val="00E9421F"/>
    <w:rsid w:val="00EA28C8"/>
    <w:rsid w:val="00EC3C5D"/>
    <w:rsid w:val="00ED57DB"/>
    <w:rsid w:val="00EE74CF"/>
    <w:rsid w:val="00EE7646"/>
    <w:rsid w:val="00F07DFA"/>
    <w:rsid w:val="00F25880"/>
    <w:rsid w:val="00F46F2F"/>
    <w:rsid w:val="00F6359C"/>
    <w:rsid w:val="00F91DCB"/>
    <w:rsid w:val="00FA2E82"/>
    <w:rsid w:val="00FB2B67"/>
    <w:rsid w:val="00FB71FF"/>
    <w:rsid w:val="00FC53DA"/>
    <w:rsid w:val="00FE1DAB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940D7-0BBD-4141-A939-E22C5E1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67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AD067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1C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71C1B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pt">
    <w:name w:val="Основной текст + 12 pt"/>
    <w:rsid w:val="00A71C1B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0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C2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0B5B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D067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674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57FE-52C2-4351-B658-7D5C370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15</cp:revision>
  <cp:lastPrinted>2024-12-11T07:55:00Z</cp:lastPrinted>
  <dcterms:created xsi:type="dcterms:W3CDTF">2024-12-02T06:07:00Z</dcterms:created>
  <dcterms:modified xsi:type="dcterms:W3CDTF">2025-02-07T06:35:00Z</dcterms:modified>
</cp:coreProperties>
</file>