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1F" w:rsidRPr="007641DA" w:rsidRDefault="007531C4" w:rsidP="007531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7255C" w:rsidRPr="00427646" w:rsidRDefault="0087255C" w:rsidP="0087255C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О разработке и утверждении административных </w:t>
      </w:r>
      <w:proofErr w:type="gramStart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>регламентов  предоставления</w:t>
      </w:r>
      <w:proofErr w:type="gramEnd"/>
      <w:r w:rsidRPr="00427646"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 муниципальных услуг</w:t>
      </w:r>
    </w:p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87255C" w:rsidP="008725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255C" w:rsidRDefault="00C51787" w:rsidP="00C517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17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87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C5359" w:rsidRPr="00AC5359">
        <w:rPr>
          <w:rFonts w:ascii="Times New Roman" w:hAnsi="Times New Roman" w:cs="Times New Roman"/>
          <w:sz w:val="28"/>
          <w:szCs w:val="28"/>
        </w:rPr>
        <w:t>Постановление</w:t>
      </w:r>
      <w:r w:rsidR="00AC5359">
        <w:rPr>
          <w:rFonts w:ascii="Times New Roman" w:hAnsi="Times New Roman" w:cs="Times New Roman"/>
          <w:sz w:val="28"/>
          <w:szCs w:val="28"/>
        </w:rPr>
        <w:t>м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Правительства РБ от 15.02.2019 </w:t>
      </w:r>
      <w:r w:rsidR="00786A22">
        <w:rPr>
          <w:rFonts w:ascii="Times New Roman" w:hAnsi="Times New Roman" w:cs="Times New Roman"/>
          <w:sz w:val="28"/>
          <w:szCs w:val="28"/>
        </w:rPr>
        <w:t>№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90 </w:t>
      </w:r>
      <w:r w:rsidR="00786A22">
        <w:rPr>
          <w:rFonts w:ascii="Times New Roman" w:hAnsi="Times New Roman" w:cs="Times New Roman"/>
          <w:sz w:val="28"/>
          <w:szCs w:val="28"/>
        </w:rPr>
        <w:t>«</w:t>
      </w:r>
      <w:r w:rsidR="00AC5359" w:rsidRPr="00AC5359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 w:rsidR="00786A22">
        <w:rPr>
          <w:rFonts w:ascii="Times New Roman" w:hAnsi="Times New Roman" w:cs="Times New Roman"/>
          <w:sz w:val="28"/>
          <w:szCs w:val="28"/>
        </w:rPr>
        <w:t>»</w:t>
      </w:r>
      <w:r w:rsidR="00AC5359" w:rsidRPr="00AC5359">
        <w:rPr>
          <w:rFonts w:ascii="Times New Roman" w:hAnsi="Times New Roman" w:cs="Times New Roman"/>
          <w:sz w:val="28"/>
          <w:szCs w:val="28"/>
        </w:rPr>
        <w:t xml:space="preserve"> </w:t>
      </w:r>
      <w:r w:rsidR="00786A22">
        <w:rPr>
          <w:rFonts w:ascii="Times New Roman" w:hAnsi="Times New Roman" w:cs="Times New Roman"/>
          <w:sz w:val="28"/>
          <w:szCs w:val="28"/>
        </w:rPr>
        <w:t>П</w:t>
      </w:r>
      <w:r w:rsidRPr="00C5178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1787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21.04.2025 № 181 «О внесении изменений в некоторые решения Правительства Республики Башкортостан и об утверждении особенностей разработки, согласования, проведения экспертизы и утверждения административных регламентов предоставления государственных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форме», </w:t>
      </w:r>
      <w:r w:rsidRPr="00C51787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</w:t>
      </w:r>
      <w:r w:rsidR="00E7139B">
        <w:rPr>
          <w:rFonts w:ascii="Times New Roman" w:hAnsi="Times New Roman" w:cs="Times New Roman"/>
          <w:sz w:val="28"/>
          <w:szCs w:val="28"/>
        </w:rPr>
        <w:t>муниципаль</w:t>
      </w:r>
      <w:r w:rsidRPr="00C51787">
        <w:rPr>
          <w:rFonts w:ascii="Times New Roman" w:hAnsi="Times New Roman" w:cs="Times New Roman"/>
          <w:sz w:val="28"/>
          <w:szCs w:val="28"/>
        </w:rPr>
        <w:t>ных услуг Администрация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0E6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C5178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87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51787" w:rsidRDefault="00AE18C6" w:rsidP="00C51787">
      <w:pPr>
        <w:pStyle w:val="ConsPlusNormal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18C6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C6" w:rsidRDefault="00AE18C6" w:rsidP="00AE18C6">
      <w:pPr>
        <w:pStyle w:val="ConsPlusNormal"/>
        <w:numPr>
          <w:ilvl w:val="1"/>
          <w:numId w:val="7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18C6">
        <w:rPr>
          <w:rFonts w:ascii="Times New Roman" w:hAnsi="Times New Roman" w:cs="Times New Roman"/>
          <w:sz w:val="28"/>
          <w:szCs w:val="28"/>
        </w:rPr>
        <w:t>Порядок предоставления проектов административных регламентов предоставления муниципальных услуг, а также принятых регламентов в органы прокуратуры для проведения антикоррупционной экспертизы</w:t>
      </w:r>
      <w:r w:rsidR="00FC66EE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1F2A4E" w:rsidRPr="001F2A4E" w:rsidRDefault="001F2A4E" w:rsidP="001F2A4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2A4E">
        <w:rPr>
          <w:sz w:val="28"/>
          <w:szCs w:val="28"/>
        </w:rPr>
        <w:t>собенности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</w:t>
      </w:r>
      <w:r w:rsidR="00FC66EE">
        <w:rPr>
          <w:sz w:val="28"/>
          <w:szCs w:val="28"/>
        </w:rPr>
        <w:t xml:space="preserve"> (Приложение № 4)</w:t>
      </w:r>
      <w:r w:rsidRPr="001F2A4E">
        <w:rPr>
          <w:sz w:val="28"/>
          <w:szCs w:val="28"/>
        </w:rPr>
        <w:t>.</w:t>
      </w:r>
    </w:p>
    <w:p w:rsidR="001F2A4E" w:rsidRDefault="001F2A4E" w:rsidP="001F2A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2A4E">
        <w:t xml:space="preserve"> </w:t>
      </w:r>
      <w:r w:rsidRPr="001F2A4E">
        <w:rPr>
          <w:rFonts w:ascii="Times New Roman" w:hAnsi="Times New Roman" w:cs="Times New Roman"/>
          <w:sz w:val="28"/>
          <w:szCs w:val="28"/>
        </w:rPr>
        <w:tab/>
        <w:t xml:space="preserve">Установить, что в 2025 и 2026 годах муниципальные учреждения, к сфере деятельности которых относится предоставление  муниципальных услуг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услуг, в соответствии с особенностями разработки, согласования, проведения экспертизы и утверждения административных регламентов предоставления </w:t>
      </w:r>
      <w:r w:rsidRPr="001F2A4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утвержденными настоящим постановлением.</w:t>
      </w:r>
    </w:p>
    <w:p w:rsidR="00AE18C6" w:rsidRDefault="00AE18C6" w:rsidP="001F2A4E">
      <w:pPr>
        <w:pStyle w:val="ConsPlusNormal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E18C6" w:rsidRDefault="00AE18C6" w:rsidP="001F2A4E">
      <w:pPr>
        <w:pStyle w:val="ConsPlusNormal"/>
        <w:numPr>
          <w:ilvl w:val="1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D0E6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CD0E6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D0E6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CD0E67">
        <w:rPr>
          <w:rFonts w:ascii="Times New Roman" w:hAnsi="Times New Roman" w:cs="Times New Roman"/>
          <w:sz w:val="28"/>
          <w:szCs w:val="28"/>
        </w:rPr>
        <w:t>25.12.2018г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D0E67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E18C6" w:rsidRPr="00AE18C6" w:rsidRDefault="00AE18C6" w:rsidP="001F2A4E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E18C6">
        <w:rPr>
          <w:sz w:val="28"/>
          <w:szCs w:val="28"/>
        </w:rPr>
        <w:t>Постановление Администрации</w:t>
      </w:r>
      <w:r w:rsidR="00CD0E67">
        <w:rPr>
          <w:sz w:val="28"/>
          <w:szCs w:val="28"/>
        </w:rPr>
        <w:t xml:space="preserve"> сельского поселения </w:t>
      </w:r>
      <w:proofErr w:type="spellStart"/>
      <w:r w:rsidR="00CD0E67">
        <w:rPr>
          <w:sz w:val="28"/>
          <w:szCs w:val="28"/>
        </w:rPr>
        <w:t>Иликовский</w:t>
      </w:r>
      <w:proofErr w:type="spellEnd"/>
      <w:r w:rsidR="00CD0E67">
        <w:rPr>
          <w:sz w:val="28"/>
          <w:szCs w:val="28"/>
        </w:rPr>
        <w:t xml:space="preserve"> сельсовет м</w:t>
      </w:r>
      <w:r w:rsidRPr="00AE18C6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от </w:t>
      </w:r>
      <w:r w:rsidR="00CD0E67">
        <w:rPr>
          <w:sz w:val="28"/>
          <w:szCs w:val="28"/>
        </w:rPr>
        <w:t>24.04.2023г</w:t>
      </w:r>
      <w:r>
        <w:rPr>
          <w:sz w:val="28"/>
          <w:szCs w:val="28"/>
        </w:rPr>
        <w:t xml:space="preserve"> </w:t>
      </w:r>
      <w:r w:rsidR="00DC78AA">
        <w:rPr>
          <w:sz w:val="28"/>
          <w:szCs w:val="28"/>
        </w:rPr>
        <w:t xml:space="preserve">№ </w:t>
      </w:r>
      <w:r w:rsidR="00CD0E67">
        <w:rPr>
          <w:sz w:val="28"/>
          <w:szCs w:val="28"/>
        </w:rPr>
        <w:t>16</w:t>
      </w:r>
      <w:r w:rsidR="00DC7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DC78AA">
        <w:rPr>
          <w:sz w:val="28"/>
          <w:szCs w:val="28"/>
        </w:rPr>
        <w:t>в п</w:t>
      </w:r>
      <w:r w:rsidR="00DC78AA" w:rsidRPr="00DC78AA">
        <w:rPr>
          <w:sz w:val="28"/>
          <w:szCs w:val="28"/>
        </w:rPr>
        <w:t xml:space="preserve">остановление Администрации </w:t>
      </w:r>
      <w:r w:rsidR="00CD0E67">
        <w:rPr>
          <w:sz w:val="28"/>
          <w:szCs w:val="28"/>
        </w:rPr>
        <w:t xml:space="preserve">сельского поселения </w:t>
      </w:r>
      <w:proofErr w:type="spellStart"/>
      <w:r w:rsidR="00CD0E67">
        <w:rPr>
          <w:sz w:val="28"/>
          <w:szCs w:val="28"/>
        </w:rPr>
        <w:t>Иликовский</w:t>
      </w:r>
      <w:proofErr w:type="spellEnd"/>
      <w:r w:rsidR="00CD0E67">
        <w:rPr>
          <w:sz w:val="28"/>
          <w:szCs w:val="28"/>
        </w:rPr>
        <w:t xml:space="preserve"> сельсовет м</w:t>
      </w:r>
      <w:r w:rsidR="00DC78AA" w:rsidRPr="00DC78AA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AE18C6">
        <w:rPr>
          <w:sz w:val="28"/>
          <w:szCs w:val="28"/>
        </w:rPr>
        <w:t xml:space="preserve">от </w:t>
      </w:r>
      <w:r w:rsidR="00CD0E67">
        <w:rPr>
          <w:sz w:val="28"/>
          <w:szCs w:val="28"/>
        </w:rPr>
        <w:t>25.12.2018г</w:t>
      </w:r>
      <w:r w:rsidRPr="00AE18C6">
        <w:rPr>
          <w:sz w:val="28"/>
          <w:szCs w:val="28"/>
        </w:rPr>
        <w:t xml:space="preserve"> № </w:t>
      </w:r>
      <w:r w:rsidR="00CD0E67">
        <w:rPr>
          <w:sz w:val="28"/>
          <w:szCs w:val="28"/>
        </w:rPr>
        <w:t xml:space="preserve">42 </w:t>
      </w:r>
      <w:r w:rsidRPr="00AE18C6">
        <w:rPr>
          <w:sz w:val="28"/>
          <w:szCs w:val="28"/>
        </w:rPr>
        <w:t>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DC78AA" w:rsidRPr="00DC78AA" w:rsidRDefault="00CD0E67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азместить настоящее постановление на официальном сайте Администрации сельского поселения Иликовский сельсовет муниципального района Благовещенский район Республики Башкортостан в сети “Интернет</w:t>
      </w:r>
      <w:proofErr w:type="gramStart"/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”.</w:t>
      </w:r>
      <w:r w:rsidR="00DC78AA" w:rsidRPr="00DC7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8C6" w:rsidRDefault="00DC78AA" w:rsidP="001F2A4E">
      <w:pPr>
        <w:pStyle w:val="ConsPlusNormal"/>
        <w:numPr>
          <w:ilvl w:val="0"/>
          <w:numId w:val="9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D0E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8AA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8AA" w:rsidRPr="00AE18C6" w:rsidRDefault="00DC78AA" w:rsidP="00DC78A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</w:t>
      </w:r>
      <w:r w:rsidR="00CD0E67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CD0E67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p w:rsidR="0087255C" w:rsidRDefault="0087255C" w:rsidP="00317D9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Default="001F2A4E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C66EE" w:rsidRDefault="00FC66EE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E67" w:rsidRDefault="00CD0E67" w:rsidP="001F2A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317D90" w:rsidP="00317D9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66E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58FD" w:rsidRDefault="00317D90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0E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D0E6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CD0E67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317D9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 w:rsidR="00317D90">
        <w:rPr>
          <w:rFonts w:ascii="Times New Roman" w:hAnsi="Times New Roman" w:cs="Times New Roman"/>
          <w:sz w:val="28"/>
          <w:szCs w:val="28"/>
        </w:rPr>
        <w:t>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 w:rsidR="00317D90">
        <w:rPr>
          <w:rFonts w:ascii="Times New Roman" w:hAnsi="Times New Roman" w:cs="Times New Roman"/>
          <w:sz w:val="28"/>
          <w:szCs w:val="28"/>
        </w:rPr>
        <w:t>____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42" w:rsidRPr="007641DA" w:rsidRDefault="0077174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7531C4" w:rsidP="007531C4">
      <w:pPr>
        <w:spacing w:line="240" w:lineRule="atLeast"/>
        <w:ind w:firstLine="709"/>
        <w:jc w:val="center"/>
        <w:rPr>
          <w:sz w:val="28"/>
          <w:szCs w:val="28"/>
        </w:rPr>
      </w:pPr>
      <w:bookmarkStart w:id="1" w:name="P161"/>
      <w:bookmarkEnd w:id="1"/>
      <w:r w:rsidRPr="007531C4">
        <w:rPr>
          <w:b/>
          <w:bCs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 </w:t>
      </w:r>
      <w:r w:rsidR="007531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DF" w:rsidRPr="007641DA" w:rsidRDefault="00C77EDF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разработке и утверждению Администрацией</w:t>
      </w:r>
      <w:r w:rsidR="00CD0E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0E6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CD0E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D0E67">
        <w:rPr>
          <w:rFonts w:ascii="Times New Roman" w:hAnsi="Times New Roman" w:cs="Times New Roman"/>
          <w:sz w:val="28"/>
          <w:szCs w:val="28"/>
        </w:rPr>
        <w:t>м</w:t>
      </w:r>
      <w:r w:rsidRPr="007641D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(далее – Администрация</w:t>
      </w:r>
      <w:r w:rsidR="00FC66EE">
        <w:rPr>
          <w:rFonts w:ascii="Times New Roman" w:hAnsi="Times New Roman" w:cs="Times New Roman"/>
          <w:sz w:val="28"/>
          <w:szCs w:val="28"/>
        </w:rPr>
        <w:t xml:space="preserve">)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административные регламенты). </w:t>
      </w:r>
    </w:p>
    <w:p w:rsidR="00F7206D" w:rsidRPr="007641DA" w:rsidRDefault="00F7206D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Администрации,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устанавливающий сроки и последовательность административных процедур (действий)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61F4">
        <w:rPr>
          <w:rFonts w:ascii="Times New Roman" w:hAnsi="Times New Roman" w:cs="Times New Roman"/>
          <w:sz w:val="28"/>
          <w:szCs w:val="28"/>
        </w:rPr>
        <w:t>учреждения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317D90" w:rsidRPr="00317D90">
        <w:rPr>
          <w:rFonts w:ascii="Times New Roman" w:hAnsi="Times New Roman" w:cs="Times New Roman"/>
          <w:sz w:val="28"/>
          <w:szCs w:val="28"/>
        </w:rPr>
        <w:t>наделенного в соответствии с законодательством полномочиями по предоставлению муниципальной услуги в установленной сфере деятельности</w:t>
      </w:r>
      <w:r w:rsidR="007A61F4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="00317D90" w:rsidRPr="00317D90">
        <w:rPr>
          <w:rFonts w:ascii="Times New Roman" w:hAnsi="Times New Roman" w:cs="Times New Roman"/>
          <w:sz w:val="28"/>
          <w:szCs w:val="28"/>
        </w:rPr>
        <w:t>,</w:t>
      </w:r>
      <w:r w:rsidR="00317D90">
        <w:rPr>
          <w:rFonts w:ascii="Times New Roman" w:hAnsi="Times New Roman" w:cs="Times New Roman"/>
          <w:sz w:val="28"/>
          <w:szCs w:val="28"/>
        </w:rPr>
        <w:t xml:space="preserve"> </w:t>
      </w:r>
      <w:r w:rsidR="00C77EDF" w:rsidRPr="007641DA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 лица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индивидуального предпринимателя, их </w:t>
      </w:r>
      <w:r w:rsidR="00C77EDF" w:rsidRPr="007641DA"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F7206D" w:rsidRPr="007641DA" w:rsidRDefault="00C77EDF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7A61F4">
        <w:rPr>
          <w:rFonts w:ascii="Times New Roman" w:hAnsi="Times New Roman" w:cs="Times New Roman"/>
          <w:sz w:val="28"/>
          <w:szCs w:val="28"/>
        </w:rPr>
        <w:t>Администрации, муниципальными учреждениями</w:t>
      </w:r>
      <w:r w:rsidR="00DF0E71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и их должностными лицами, </w:t>
      </w:r>
      <w:r w:rsidR="00D44EE8" w:rsidRPr="00D44EE8">
        <w:rPr>
          <w:rFonts w:ascii="Times New Roman" w:hAnsi="Times New Roman" w:cs="Times New Roman"/>
          <w:sz w:val="28"/>
          <w:szCs w:val="28"/>
        </w:rPr>
        <w:t xml:space="preserve">между органами исполнительной власти и заявителями,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D44EE8">
        <w:rPr>
          <w:rFonts w:ascii="Times New Roman" w:hAnsi="Times New Roman" w:cs="Times New Roman"/>
          <w:sz w:val="28"/>
          <w:szCs w:val="28"/>
        </w:rPr>
        <w:t>муниципаль</w:t>
      </w:r>
      <w:r w:rsidR="00D44EE8" w:rsidRPr="00D44EE8">
        <w:rPr>
          <w:rFonts w:ascii="Times New Roman" w:hAnsi="Times New Roman" w:cs="Times New Roman"/>
          <w:sz w:val="28"/>
          <w:szCs w:val="28"/>
        </w:rPr>
        <w:t>ной услуги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F42FB2" w:rsidRDefault="00C77EDF" w:rsidP="006B7584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</w:t>
      </w:r>
      <w:r w:rsidR="007A61F4">
        <w:rPr>
          <w:rFonts w:ascii="Times New Roman" w:hAnsi="Times New Roman" w:cs="Times New Roman"/>
          <w:sz w:val="28"/>
          <w:szCs w:val="28"/>
        </w:rPr>
        <w:t>Администраци</w:t>
      </w:r>
      <w:r w:rsidR="0087017C">
        <w:rPr>
          <w:rFonts w:ascii="Times New Roman" w:hAnsi="Times New Roman" w:cs="Times New Roman"/>
          <w:sz w:val="28"/>
          <w:szCs w:val="28"/>
        </w:rPr>
        <w:t>ей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6B7584" w:rsidRDefault="006B7584" w:rsidP="006B75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4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</w:t>
      </w:r>
      <w:r w:rsidRPr="006B758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государственной информационной системе, обеспечивающей ведение реестра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7584">
        <w:rPr>
          <w:rFonts w:ascii="Times New Roman" w:hAnsi="Times New Roman" w:cs="Times New Roman"/>
          <w:sz w:val="28"/>
          <w:szCs w:val="28"/>
        </w:rPr>
        <w:t xml:space="preserve"> услуг Республики Башкортостан в электронной форме.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</w:t>
      </w:r>
      <w:r w:rsidR="007A61F4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1E6F" w:rsidRPr="007641DA">
        <w:rPr>
          <w:rFonts w:ascii="Times New Roman" w:hAnsi="Times New Roman" w:cs="Times New Roman"/>
          <w:sz w:val="28"/>
          <w:szCs w:val="28"/>
        </w:rPr>
        <w:t>предусматрива</w:t>
      </w:r>
      <w:r w:rsidR="004B006A">
        <w:rPr>
          <w:rFonts w:ascii="Times New Roman" w:hAnsi="Times New Roman" w:cs="Times New Roman"/>
          <w:sz w:val="28"/>
          <w:szCs w:val="28"/>
        </w:rPr>
        <w:t>ю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Pr="007641DA">
        <w:rPr>
          <w:rFonts w:ascii="Times New Roman" w:hAnsi="Times New Roman" w:cs="Times New Roman"/>
          <w:sz w:val="28"/>
          <w:szCs w:val="28"/>
        </w:rPr>
        <w:t>оптимизацию (повышение качества) предоставления муниципальных услуг, в том числе: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административных действий;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7641DA">
        <w:rPr>
          <w:rFonts w:ascii="Times New Roman" w:hAnsi="Times New Roman" w:cs="Times New Roman"/>
          <w:sz w:val="28"/>
          <w:szCs w:val="28"/>
        </w:rPr>
        <w:t>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21E6F" w:rsidRPr="007641DA"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выполнения отдельных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осуществляющ</w:t>
      </w:r>
      <w:r w:rsidR="00927BDE">
        <w:rPr>
          <w:rFonts w:ascii="Times New Roman" w:hAnsi="Times New Roman" w:cs="Times New Roman"/>
          <w:sz w:val="28"/>
          <w:szCs w:val="28"/>
        </w:rPr>
        <w:t>ее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D21E6F" w:rsidRPr="007641DA">
        <w:rPr>
          <w:rFonts w:ascii="Times New Roman" w:hAnsi="Times New Roman" w:cs="Times New Roman"/>
          <w:sz w:val="28"/>
          <w:szCs w:val="28"/>
        </w:rPr>
        <w:t>разработку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может установить в административном регламенте сокращенные сроки предоставления муниципальной услуги</w:t>
      </w:r>
      <w:r w:rsidR="00D21E6F" w:rsidRPr="007641DA">
        <w:rPr>
          <w:rFonts w:ascii="Times New Roman" w:hAnsi="Times New Roman" w:cs="Times New Roman"/>
          <w:sz w:val="28"/>
          <w:szCs w:val="28"/>
        </w:rPr>
        <w:t>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</w:t>
      </w:r>
      <w:r w:rsidRPr="00764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</w:t>
      </w:r>
      <w:r w:rsidR="00927BDE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D21E6F" w:rsidRPr="007641DA">
        <w:rPr>
          <w:rFonts w:ascii="Times New Roman" w:hAnsi="Times New Roman" w:cs="Times New Roman"/>
          <w:sz w:val="28"/>
          <w:szCs w:val="28"/>
        </w:rPr>
        <w:t>муниципальных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учреждений</w:t>
      </w:r>
      <w:r w:rsidRPr="007641DA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муниципальные услуги, за несоблюдение ими требований административных регламентов при выполнении административных процедур </w:t>
      </w:r>
      <w:r w:rsidR="00D21E6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D21E6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F42FB2" w:rsidRPr="007641DA" w:rsidRDefault="00F42FB2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Административные регламенты</w:t>
      </w:r>
      <w:r w:rsidR="00927BD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утверждаются в установленном порядке нормативными правовыми актами в форме постановлений Администрации.</w:t>
      </w:r>
    </w:p>
    <w:p w:rsidR="004B006A" w:rsidRDefault="00D05288" w:rsidP="007A61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1.5. 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отдельных государственных полномочий Республики Башкортостан, переданных им </w:t>
      </w:r>
      <w:r w:rsidR="00235176">
        <w:rPr>
          <w:rFonts w:ascii="Times New Roman" w:hAnsi="Times New Roman" w:cs="Times New Roman"/>
          <w:sz w:val="28"/>
          <w:szCs w:val="28"/>
        </w:rPr>
        <w:t>З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органом исполнительной </w:t>
      </w:r>
      <w:r w:rsidR="004B006A" w:rsidRPr="004B006A">
        <w:rPr>
          <w:rFonts w:ascii="Times New Roman" w:hAnsi="Times New Roman" w:cs="Times New Roman"/>
          <w:sz w:val="28"/>
          <w:szCs w:val="28"/>
        </w:rPr>
        <w:lastRenderedPageBreak/>
        <w:t xml:space="preserve">власти, уполномоченным осуществлять контроль за исполнением органами местного самоуправления переданных государственных полномочий, если иное не установлено законом Республики Башкортостан </w:t>
      </w:r>
      <w:r w:rsidR="004B006A">
        <w:rPr>
          <w:rFonts w:ascii="Times New Roman" w:hAnsi="Times New Roman" w:cs="Times New Roman"/>
          <w:sz w:val="28"/>
          <w:szCs w:val="28"/>
        </w:rPr>
        <w:t>«</w:t>
      </w:r>
      <w:r w:rsidR="004B006A" w:rsidRPr="004B00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»</w:t>
      </w:r>
      <w:r w:rsidR="004B006A" w:rsidRPr="004B006A">
        <w:rPr>
          <w:rFonts w:ascii="Times New Roman" w:hAnsi="Times New Roman" w:cs="Times New Roman"/>
          <w:sz w:val="28"/>
          <w:szCs w:val="28"/>
        </w:rPr>
        <w:t>.</w:t>
      </w:r>
    </w:p>
    <w:p w:rsidR="004B006A" w:rsidRDefault="007A61F4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006A" w:rsidRPr="004B006A">
        <w:rPr>
          <w:rFonts w:ascii="Times New Roman" w:hAnsi="Times New Roman" w:cs="Times New Roman"/>
          <w:sz w:val="28"/>
          <w:szCs w:val="28"/>
        </w:rPr>
        <w:t>Исполнение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</w:t>
      </w:r>
      <w:r w:rsidR="004B006A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4B006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7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  <w:r w:rsidR="00D05288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1A7B77" w:rsidRPr="001A7B77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</w:t>
      </w:r>
      <w:r w:rsidR="003722EF">
        <w:rPr>
          <w:rFonts w:ascii="Times New Roman" w:hAnsi="Times New Roman" w:cs="Times New Roman"/>
          <w:sz w:val="28"/>
          <w:szCs w:val="28"/>
        </w:rPr>
        <w:t>муниципальн</w:t>
      </w:r>
      <w:r w:rsidR="00D05288" w:rsidRPr="007641DA">
        <w:rPr>
          <w:rFonts w:ascii="Times New Roman" w:hAnsi="Times New Roman" w:cs="Times New Roman"/>
          <w:sz w:val="28"/>
          <w:szCs w:val="28"/>
        </w:rPr>
        <w:t>ой услуги.</w:t>
      </w:r>
    </w:p>
    <w:p w:rsidR="00414F82" w:rsidRDefault="002B4B4E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D05288" w:rsidRPr="007641DA">
        <w:rPr>
          <w:rFonts w:ascii="Times New Roman" w:hAnsi="Times New Roman" w:cs="Times New Roman"/>
          <w:sz w:val="28"/>
          <w:szCs w:val="28"/>
        </w:rPr>
        <w:t>8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после включения соответствующей </w:t>
      </w:r>
      <w:r w:rsidR="00414F82">
        <w:rPr>
          <w:rFonts w:ascii="Times New Roman" w:hAnsi="Times New Roman" w:cs="Times New Roman"/>
          <w:sz w:val="28"/>
          <w:szCs w:val="28"/>
        </w:rPr>
        <w:t>муниципаль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ной услуги в Перечень </w:t>
      </w:r>
      <w:r w:rsidR="00414F82">
        <w:rPr>
          <w:rFonts w:ascii="Times New Roman" w:hAnsi="Times New Roman" w:cs="Times New Roman"/>
          <w:sz w:val="28"/>
          <w:szCs w:val="28"/>
        </w:rPr>
        <w:t>муниципальных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61F4">
        <w:rPr>
          <w:rFonts w:ascii="Times New Roman" w:hAnsi="Times New Roman" w:cs="Times New Roman"/>
          <w:sz w:val="28"/>
          <w:szCs w:val="28"/>
        </w:rPr>
        <w:t>,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</w:t>
      </w:r>
      <w:r w:rsidR="007A61F4">
        <w:rPr>
          <w:rFonts w:ascii="Times New Roman" w:hAnsi="Times New Roman" w:cs="Times New Roman"/>
          <w:sz w:val="28"/>
          <w:szCs w:val="28"/>
        </w:rPr>
        <w:t>утвержденны</w:t>
      </w:r>
      <w:r w:rsidR="00927BDE">
        <w:rPr>
          <w:rFonts w:ascii="Times New Roman" w:hAnsi="Times New Roman" w:cs="Times New Roman"/>
          <w:sz w:val="28"/>
          <w:szCs w:val="28"/>
        </w:rPr>
        <w:t>й</w:t>
      </w:r>
      <w:r w:rsidR="007A61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14F82">
        <w:rPr>
          <w:rFonts w:ascii="Times New Roman" w:hAnsi="Times New Roman" w:cs="Times New Roman"/>
          <w:sz w:val="28"/>
          <w:szCs w:val="28"/>
        </w:rPr>
        <w:t>Администрации</w:t>
      </w:r>
      <w:r w:rsidR="00414F82" w:rsidRPr="00414F82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EC2147" w:rsidRPr="007641DA" w:rsidRDefault="00EC214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496A4F" w:rsidRPr="007641DA" w:rsidRDefault="007A6B77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1"/>
      <w:bookmarkEnd w:id="2"/>
      <w:r w:rsidRPr="007641DA">
        <w:rPr>
          <w:rFonts w:ascii="Times New Roman" w:hAnsi="Times New Roman" w:cs="Times New Roman"/>
          <w:sz w:val="28"/>
          <w:szCs w:val="28"/>
        </w:rPr>
        <w:t>1.</w:t>
      </w:r>
      <w:r w:rsidR="00496A4F" w:rsidRPr="007641DA">
        <w:rPr>
          <w:rFonts w:ascii="Times New Roman" w:hAnsi="Times New Roman" w:cs="Times New Roman"/>
          <w:sz w:val="28"/>
          <w:szCs w:val="28"/>
        </w:rPr>
        <w:t>9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</w:t>
      </w:r>
      <w:r w:rsidR="005E770C" w:rsidRPr="005E770C">
        <w:rPr>
          <w:rFonts w:ascii="Times New Roman" w:hAnsi="Times New Roman" w:cs="Times New Roman"/>
          <w:sz w:val="28"/>
          <w:szCs w:val="28"/>
        </w:rPr>
        <w:t xml:space="preserve">и пояснительные записки к ним 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размещаются в информационно-телекоммуникационной сети </w:t>
      </w:r>
      <w:r w:rsidR="00DF0E71" w:rsidRPr="007641DA">
        <w:rPr>
          <w:rFonts w:ascii="Times New Roman" w:hAnsi="Times New Roman" w:cs="Times New Roman"/>
          <w:sz w:val="28"/>
          <w:szCs w:val="28"/>
        </w:rPr>
        <w:t>И</w:t>
      </w:r>
      <w:r w:rsidR="00496A4F" w:rsidRPr="007641DA">
        <w:rPr>
          <w:rFonts w:ascii="Times New Roman" w:hAnsi="Times New Roman" w:cs="Times New Roman"/>
          <w:sz w:val="28"/>
          <w:szCs w:val="28"/>
        </w:rPr>
        <w:t>нтернет на официальном сайте Администрации (</w:t>
      </w:r>
      <w:r w:rsidR="00CD0E67" w:rsidRPr="00CD0E67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https://adm-ilikovo.ru/</w:t>
      </w:r>
      <w:r w:rsidR="00496A4F" w:rsidRPr="007641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2FB2" w:rsidRPr="007641DA" w:rsidRDefault="00496A4F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1.10. </w:t>
      </w:r>
      <w:r w:rsidR="00F42FB2" w:rsidRPr="007641DA">
        <w:rPr>
          <w:rFonts w:ascii="Times New Roman" w:hAnsi="Times New Roman" w:cs="Times New Roman"/>
          <w:sz w:val="28"/>
          <w:szCs w:val="28"/>
        </w:rPr>
        <w:t>Проекты административных регламентов</w:t>
      </w:r>
      <w:r w:rsidR="007A6B77" w:rsidRPr="007641DA">
        <w:rPr>
          <w:rFonts w:ascii="Times New Roman" w:hAnsi="Times New Roman" w:cs="Times New Roman"/>
          <w:sz w:val="28"/>
          <w:szCs w:val="28"/>
        </w:rPr>
        <w:t>, а также проект</w:t>
      </w:r>
      <w:r w:rsidRPr="007641DA">
        <w:rPr>
          <w:rFonts w:ascii="Times New Roman" w:hAnsi="Times New Roman" w:cs="Times New Roman"/>
          <w:sz w:val="28"/>
          <w:szCs w:val="28"/>
        </w:rPr>
        <w:t>ы</w:t>
      </w:r>
      <w:r w:rsidR="007A6B77" w:rsidRPr="007641D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подлежат независимой экспертизе и экспертизе, проводимой отделом </w:t>
      </w:r>
      <w:r w:rsidR="00921E10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</w:t>
      </w:r>
      <w:r w:rsidR="004B34F7">
        <w:rPr>
          <w:rFonts w:ascii="Times New Roman" w:hAnsi="Times New Roman" w:cs="Times New Roman"/>
          <w:sz w:val="28"/>
          <w:szCs w:val="28"/>
        </w:rPr>
        <w:t>порядке, утвержденном Администрацией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496A4F" w:rsidRPr="007641DA" w:rsidRDefault="00496A4F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1.11. </w:t>
      </w:r>
      <w:r w:rsidRPr="00D37DCB">
        <w:rPr>
          <w:rFonts w:ascii="Times New Roman" w:hAnsi="Times New Roman" w:cs="Times New Roman"/>
          <w:sz w:val="28"/>
          <w:szCs w:val="28"/>
        </w:rPr>
        <w:t>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AE0D5B" w:rsidRPr="007641DA" w:rsidRDefault="00AE0D5B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 </w:t>
      </w:r>
      <w:r w:rsidR="007531C4">
        <w:rPr>
          <w:rFonts w:ascii="Times New Roman" w:hAnsi="Times New Roman" w:cs="Times New Roman"/>
          <w:sz w:val="28"/>
          <w:szCs w:val="28"/>
        </w:rPr>
        <w:t>Требования к административным регламентам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2.1. Наименование административного регламента </w:t>
      </w:r>
      <w:r w:rsidR="00927BDE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>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 услуга, и наименования такой услуги в </w:t>
      </w:r>
      <w:r w:rsidR="00AE0D5B" w:rsidRPr="007641DA">
        <w:rPr>
          <w:rFonts w:ascii="Times New Roman" w:hAnsi="Times New Roman" w:cs="Times New Roman"/>
          <w:sz w:val="28"/>
          <w:szCs w:val="28"/>
        </w:rPr>
        <w:t>П</w:t>
      </w:r>
      <w:r w:rsidR="00E533C9" w:rsidRPr="007641DA">
        <w:rPr>
          <w:rFonts w:ascii="Times New Roman" w:hAnsi="Times New Roman" w:cs="Times New Roman"/>
          <w:sz w:val="28"/>
          <w:szCs w:val="28"/>
        </w:rPr>
        <w:t>еречне.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</w:t>
      </w:r>
      <w:r w:rsidR="00786F92" w:rsidRPr="00786F9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D041B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D041BA" w:rsidRPr="00D041BA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предмет регулирования </w:t>
      </w:r>
      <w:r w:rsidR="00E533C9"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41F6F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</w:t>
      </w:r>
      <w:r w:rsidR="00F55628" w:rsidRPr="007641DA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 и услуг, которые являются 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r w:rsidR="00141F6F">
        <w:rPr>
          <w:rFonts w:ascii="Times New Roman" w:hAnsi="Times New Roman" w:cs="Times New Roman"/>
          <w:sz w:val="28"/>
          <w:szCs w:val="28"/>
        </w:rPr>
        <w:t>муниципальной</w:t>
      </w:r>
      <w:r w:rsidR="00141F6F" w:rsidRPr="00141F6F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 органа исполнительной власти в сети Интернет, в государственной информационной системе "Реестр государственных и муниципальных услуг (функций) Республики Башкортостан" (далее - региональный реестр),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в государственной информационной системе "Портал государственных и муниципальных услуг (функций) </w:t>
      </w:r>
      <w:r w:rsidR="00141F6F" w:rsidRPr="00141F6F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Башкортостан" (далее - Портал государственных и муниципальных услуг (функций) Республики Башкортостан);</w:t>
      </w:r>
    </w:p>
    <w:p w:rsidR="00B16951" w:rsidRPr="007641DA" w:rsidRDefault="001636B7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порядок, форма и место</w:t>
      </w:r>
      <w:r w:rsidR="00C73C14">
        <w:rPr>
          <w:rFonts w:ascii="Times New Roman" w:hAnsi="Times New Roman" w:cs="Times New Roman"/>
          <w:sz w:val="28"/>
          <w:szCs w:val="28"/>
        </w:rPr>
        <w:t xml:space="preserve">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F55628" w:rsidRPr="007641DA">
        <w:rPr>
          <w:rFonts w:ascii="Times New Roman" w:hAnsi="Times New Roman" w:cs="Times New Roman"/>
          <w:sz w:val="28"/>
          <w:szCs w:val="28"/>
        </w:rPr>
        <w:t>и способы получений справочной информации</w:t>
      </w:r>
      <w:r w:rsidR="00B16951" w:rsidRPr="007641DA">
        <w:rPr>
          <w:rFonts w:ascii="Times New Roman" w:hAnsi="Times New Roman" w:cs="Times New Roman"/>
          <w:sz w:val="28"/>
          <w:szCs w:val="28"/>
        </w:rPr>
        <w:t>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B16951" w:rsidRPr="007641DA" w:rsidRDefault="00B16951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</w:t>
      </w:r>
      <w:r w:rsidR="00FB4CA4" w:rsidRPr="007641DA">
        <w:rPr>
          <w:rFonts w:ascii="Times New Roman" w:hAnsi="Times New Roman" w:cs="Times New Roman"/>
          <w:sz w:val="28"/>
          <w:szCs w:val="28"/>
        </w:rPr>
        <w:t>органа</w:t>
      </w:r>
      <w:r w:rsidRPr="007641DA">
        <w:rPr>
          <w:rFonts w:ascii="Times New Roman" w:hAnsi="Times New Roman" w:cs="Times New Roman"/>
          <w:sz w:val="28"/>
          <w:szCs w:val="28"/>
        </w:rPr>
        <w:t>, предоставляющ</w:t>
      </w:r>
      <w:r w:rsidR="00FB4CA4" w:rsidRPr="007641DA">
        <w:rPr>
          <w:rFonts w:ascii="Times New Roman" w:hAnsi="Times New Roman" w:cs="Times New Roman"/>
          <w:sz w:val="28"/>
          <w:szCs w:val="28"/>
        </w:rPr>
        <w:t>его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FB4CA4" w:rsidRPr="007641DA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государственных и муниципальных </w:t>
      </w:r>
      <w:r w:rsidR="00FD4316" w:rsidRPr="007641DA">
        <w:rPr>
          <w:rFonts w:ascii="Times New Roman" w:hAnsi="Times New Roman" w:cs="Times New Roman"/>
          <w:sz w:val="28"/>
          <w:szCs w:val="28"/>
        </w:rPr>
        <w:t>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D4316" w:rsidRPr="007641DA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EF6721" w:rsidRDefault="00FD431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</w:t>
      </w:r>
      <w:r w:rsidR="00A12645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сети Интернет, в региональном реестре, 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и Портале государственных и муниципальных услуг (функций) Республики Башкортостан, о чем указывается в тексте административного регламента. </w:t>
      </w:r>
      <w:r w:rsidR="00235176">
        <w:rPr>
          <w:rFonts w:ascii="Times New Roman" w:hAnsi="Times New Roman" w:cs="Times New Roman"/>
          <w:sz w:val="28"/>
          <w:szCs w:val="28"/>
        </w:rPr>
        <w:t>Администраци</w:t>
      </w:r>
      <w:r w:rsidR="00CD0E67">
        <w:rPr>
          <w:rFonts w:ascii="Times New Roman" w:hAnsi="Times New Roman" w:cs="Times New Roman"/>
          <w:sz w:val="28"/>
          <w:szCs w:val="28"/>
        </w:rPr>
        <w:t>я</w:t>
      </w:r>
      <w:r w:rsidR="00EF6721" w:rsidRPr="00EF672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D0E67">
        <w:rPr>
          <w:rFonts w:ascii="Times New Roman" w:hAnsi="Times New Roman" w:cs="Times New Roman"/>
          <w:sz w:val="28"/>
          <w:szCs w:val="28"/>
        </w:rPr>
        <w:t>е</w:t>
      </w:r>
      <w:r w:rsidR="00EF6721" w:rsidRPr="00EF6721">
        <w:rPr>
          <w:rFonts w:ascii="Times New Roman" w:hAnsi="Times New Roman" w:cs="Times New Roman"/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исполнительной власти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муниципальной услуги в соответствии с </w:t>
      </w:r>
      <w:r w:rsidR="006202FD" w:rsidRPr="007641DA">
        <w:rPr>
          <w:rFonts w:ascii="Times New Roman" w:hAnsi="Times New Roman" w:cs="Times New Roman"/>
          <w:sz w:val="28"/>
          <w:szCs w:val="28"/>
        </w:rPr>
        <w:t>П</w:t>
      </w:r>
      <w:r w:rsidRPr="007641DA">
        <w:rPr>
          <w:rFonts w:ascii="Times New Roman" w:hAnsi="Times New Roman" w:cs="Times New Roman"/>
          <w:sz w:val="28"/>
          <w:szCs w:val="28"/>
        </w:rPr>
        <w:t>еречнем;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</w:t>
      </w:r>
      <w:r w:rsidR="003A7A21" w:rsidRPr="003A7A2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органы государственных внебюджетных фондов, республиканские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услуги;</w:t>
      </w:r>
    </w:p>
    <w:p w:rsidR="00E651F6" w:rsidRPr="007641DA" w:rsidRDefault="00F42FB2" w:rsidP="000A5EE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 способы их представления (бланки, формы обращений, заявления и иных документов, подаваемых заявителем в связи с предоставлением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документов), а также порядок и способы направления результата предоставления </w:t>
      </w:r>
      <w:r w:rsidR="007E4A51">
        <w:rPr>
          <w:rFonts w:ascii="Times New Roman" w:hAnsi="Times New Roman" w:cs="Times New Roman"/>
          <w:sz w:val="28"/>
          <w:szCs w:val="28"/>
        </w:rPr>
        <w:t>муниципаль</w:t>
      </w:r>
      <w:r w:rsidR="000A5EEE" w:rsidRPr="000A5EEE">
        <w:rPr>
          <w:rFonts w:ascii="Times New Roman" w:hAnsi="Times New Roman" w:cs="Times New Roman"/>
          <w:sz w:val="28"/>
          <w:szCs w:val="28"/>
        </w:rPr>
        <w:t>ной услуги;</w:t>
      </w:r>
    </w:p>
    <w:p w:rsidR="009B7325" w:rsidRDefault="0048272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</w:t>
      </w:r>
      <w:r w:rsidR="009B7325">
        <w:rPr>
          <w:rFonts w:ascii="Times New Roman" w:hAnsi="Times New Roman" w:cs="Times New Roman"/>
          <w:sz w:val="28"/>
          <w:szCs w:val="28"/>
        </w:rPr>
        <w:t>муниципаль</w:t>
      </w:r>
      <w:r w:rsidR="009B7325" w:rsidRPr="009B7325">
        <w:rPr>
          <w:rFonts w:ascii="Times New Roman" w:hAnsi="Times New Roman" w:cs="Times New Roman"/>
          <w:sz w:val="28"/>
          <w:szCs w:val="28"/>
        </w:rPr>
        <w:t>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2FB2" w:rsidRPr="007641D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</w:t>
      </w:r>
      <w:r w:rsidR="00612692" w:rsidRPr="0061269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F42FB2" w:rsidRPr="007641DA">
        <w:rPr>
          <w:rFonts w:ascii="Times New Roman" w:hAnsi="Times New Roman" w:cs="Times New Roman"/>
          <w:sz w:val="28"/>
          <w:szCs w:val="28"/>
        </w:rPr>
        <w:t>регламента;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2FB2" w:rsidRPr="007641DA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</w:t>
      </w:r>
      <w:r w:rsidR="00F35BB2">
        <w:rPr>
          <w:rFonts w:ascii="Times New Roman" w:hAnsi="Times New Roman" w:cs="Times New Roman"/>
          <w:sz w:val="28"/>
          <w:szCs w:val="28"/>
        </w:rPr>
        <w:t>н</w:t>
      </w:r>
      <w:r w:rsidR="0017720F">
        <w:rPr>
          <w:rFonts w:ascii="Times New Roman" w:hAnsi="Times New Roman" w:cs="Times New Roman"/>
          <w:sz w:val="28"/>
          <w:szCs w:val="28"/>
        </w:rPr>
        <w:t>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</w:t>
      </w:r>
      <w:r w:rsidR="00F42FB2"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 w:rsidR="0017720F" w:rsidRPr="0017720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таких услуг в случае обращения заявителя непосредственно в орган, предоставляющий </w:t>
      </w:r>
      <w:r w:rsidR="0017720F">
        <w:rPr>
          <w:rFonts w:ascii="Times New Roman" w:hAnsi="Times New Roman" w:cs="Times New Roman"/>
          <w:sz w:val="28"/>
          <w:szCs w:val="28"/>
        </w:rPr>
        <w:t>муниципаль</w:t>
      </w:r>
      <w:r w:rsidR="0017720F" w:rsidRPr="0017720F">
        <w:rPr>
          <w:rFonts w:ascii="Times New Roman" w:hAnsi="Times New Roman" w:cs="Times New Roman"/>
          <w:sz w:val="28"/>
          <w:szCs w:val="28"/>
        </w:rPr>
        <w:t>ные услуги или многофункциональный центр предоставления государственных и муниципальных услуг;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2FB2" w:rsidRPr="007641DA">
        <w:rPr>
          <w:rFonts w:ascii="Times New Roman" w:hAnsi="Times New Roman" w:cs="Times New Roman"/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42FB2" w:rsidRPr="007641DA" w:rsidRDefault="00D80F09" w:rsidP="00E95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2FB2" w:rsidRPr="007641DA">
        <w:rPr>
          <w:sz w:val="28"/>
          <w:szCs w:val="28"/>
        </w:rPr>
        <w:t xml:space="preserve">) </w:t>
      </w:r>
      <w:r w:rsidR="0030562F" w:rsidRPr="0030562F">
        <w:rPr>
          <w:sz w:val="28"/>
          <w:szCs w:val="28"/>
        </w:rPr>
        <w:t xml:space="preserve">требования к помещениям, в которых предоставляется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 xml:space="preserve">ной услуги, информационным стендам с образцами </w:t>
      </w:r>
      <w:r w:rsidR="00E94141">
        <w:rPr>
          <w:sz w:val="28"/>
          <w:szCs w:val="28"/>
        </w:rPr>
        <w:t>заполнения</w:t>
      </w:r>
      <w:r w:rsidR="002D41A4">
        <w:rPr>
          <w:sz w:val="28"/>
          <w:szCs w:val="28"/>
        </w:rPr>
        <w:t xml:space="preserve"> запросов о предоставлении муниципальной услуги</w:t>
      </w:r>
      <w:r w:rsidR="0030562F" w:rsidRPr="0030562F">
        <w:rPr>
          <w:sz w:val="28"/>
          <w:szCs w:val="28"/>
        </w:rPr>
        <w:t xml:space="preserve"> и перечнем документов и (или) информации, необходимых для предоставления каждой </w:t>
      </w:r>
      <w:r w:rsidR="0030562F">
        <w:rPr>
          <w:sz w:val="28"/>
          <w:szCs w:val="28"/>
        </w:rPr>
        <w:t>муниципаль</w:t>
      </w:r>
      <w:r w:rsidR="0030562F" w:rsidRPr="0030562F">
        <w:rPr>
          <w:sz w:val="28"/>
          <w:szCs w:val="28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42FB2" w:rsidRPr="007641DA">
        <w:rPr>
          <w:sz w:val="28"/>
          <w:szCs w:val="28"/>
        </w:rPr>
        <w:t>;</w:t>
      </w:r>
    </w:p>
    <w:p w:rsidR="00F42FB2" w:rsidRPr="007641DA" w:rsidRDefault="00D80F09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и их продолжительность, возможность получения информации о ходе предоставления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услуги, в том числе с использованием информационно-коммуникационных технологий, возможность либо невозможность получения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B040AA">
        <w:rPr>
          <w:rFonts w:ascii="Times New Roman" w:hAnsi="Times New Roman" w:cs="Times New Roman"/>
          <w:sz w:val="28"/>
          <w:szCs w:val="28"/>
        </w:rPr>
        <w:t>муниципаль</w:t>
      </w:r>
      <w:r w:rsidR="00B040AA" w:rsidRPr="00B040AA">
        <w:rPr>
          <w:rFonts w:ascii="Times New Roman" w:hAnsi="Times New Roman" w:cs="Times New Roman"/>
          <w:sz w:val="28"/>
          <w:szCs w:val="28"/>
        </w:rPr>
        <w:t>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запрос);</w:t>
      </w:r>
    </w:p>
    <w:p w:rsidR="009A3EB7" w:rsidRPr="009A3EB7" w:rsidRDefault="00D80F09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) 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случае, если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9A3EB7">
        <w:rPr>
          <w:rFonts w:ascii="Times New Roman" w:hAnsi="Times New Roman" w:cs="Times New Roman"/>
          <w:sz w:val="28"/>
          <w:szCs w:val="28"/>
        </w:rPr>
        <w:t>муниципаль</w:t>
      </w:r>
      <w:r w:rsidR="009A3EB7" w:rsidRPr="009A3EB7">
        <w:rPr>
          <w:rFonts w:ascii="Times New Roman" w:hAnsi="Times New Roman" w:cs="Times New Roman"/>
          <w:sz w:val="28"/>
          <w:szCs w:val="28"/>
        </w:rPr>
        <w:t>ной услуги в электронной форме указываются:</w:t>
      </w:r>
    </w:p>
    <w:p w:rsidR="009A3EB7" w:rsidRPr="009A3EB7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виды электронной подписи, которые допускаются к использованию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A3EB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634);</w:t>
      </w:r>
    </w:p>
    <w:p w:rsidR="00F42FB2" w:rsidRPr="007641DA" w:rsidRDefault="009A3EB7" w:rsidP="009A3EB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B7">
        <w:rPr>
          <w:rFonts w:ascii="Times New Roman" w:hAnsi="Times New Roman" w:cs="Times New Roman"/>
          <w:sz w:val="28"/>
          <w:szCs w:val="28"/>
        </w:rPr>
        <w:t xml:space="preserve">право заявителя - физического лица использовать простую электронную </w:t>
      </w:r>
      <w:r w:rsidRPr="009A3EB7">
        <w:rPr>
          <w:rFonts w:ascii="Times New Roman" w:hAnsi="Times New Roman" w:cs="Times New Roman"/>
          <w:sz w:val="28"/>
          <w:szCs w:val="28"/>
        </w:rPr>
        <w:lastRenderedPageBreak/>
        <w:t xml:space="preserve">подпись в случае, предусмотренном пунктом 2(1)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EB7">
        <w:rPr>
          <w:rFonts w:ascii="Times New Roman" w:hAnsi="Times New Roman" w:cs="Times New Roman"/>
          <w:sz w:val="28"/>
          <w:szCs w:val="28"/>
        </w:rPr>
        <w:t xml:space="preserve"> 634</w:t>
      </w:r>
      <w:r w:rsidR="00737459" w:rsidRPr="00764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A5A" w:rsidRPr="000A0A5A" w:rsidRDefault="00F42FB2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</w:t>
      </w:r>
      <w:r w:rsidR="000A0A5A" w:rsidRPr="000A0A5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</w:t>
      </w:r>
      <w:r w:rsidR="00253E36">
        <w:rPr>
          <w:rFonts w:ascii="Times New Roman" w:hAnsi="Times New Roman" w:cs="Times New Roman"/>
          <w:sz w:val="28"/>
          <w:szCs w:val="28"/>
        </w:rPr>
        <w:t>,</w:t>
      </w:r>
      <w:r w:rsidR="000A0A5A" w:rsidRPr="000A0A5A">
        <w:rPr>
          <w:rFonts w:ascii="Times New Roman" w:hAnsi="Times New Roman" w:cs="Times New Roman"/>
          <w:sz w:val="28"/>
          <w:szCs w:val="28"/>
        </w:rPr>
        <w:t xml:space="preserve">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 предоставления государственных и муниципальных услуг, состоит из следующих подразделов: 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исчерпывающий перечень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описание административных процедур;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исчерпывающий перечень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г) описание административных процедур в электронной форме;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е) порядок исправления допущенных опечаток и ошибок в выданных в результате предоставления </w:t>
      </w:r>
      <w:bookmarkStart w:id="3" w:name="_Hlk192170654"/>
      <w:r w:rsidR="00DC4088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</w:t>
      </w:r>
      <w:bookmarkEnd w:id="3"/>
      <w:r w:rsidRPr="000A0A5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2.5.1. Подраздел, касающийся описания административных процедур (логически обособленных этапов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услуги), состоит из пунктов, излагаемых в последовательности выполнения административных процедур и соответствующих количеству таких административных процедур.</w:t>
      </w:r>
    </w:p>
    <w:p w:rsidR="000A0A5A" w:rsidRPr="000A0A5A" w:rsidRDefault="000A0A5A" w:rsidP="00DC4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Административные процедуры включают в себя административные действия, представляющие собой логически обособленные структурные единицы административных процедур.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а) основание для начала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б) содержание административной процедуры (действия);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в) срок выполнения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г) должностное лицо, ответственное за выполнение административной процедуры (действия). Если нормативные правовые акты, непосредственно регулирующие предоставление </w:t>
      </w:r>
      <w:r w:rsidR="001125E5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>ной услуги, содержат указание на конкретную должность, она указывается в тексте административного регламента;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д) критерии принятия решения в отношении результата административной процедуры (административного действия);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(административного действия) и способ его фиксации, а также порядок передачи результата, который может совпадать с основанием для начала выполнения следующей административной процедуры (административного действия).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A9">
        <w:rPr>
          <w:rFonts w:ascii="Times New Roman" w:hAnsi="Times New Roman" w:cs="Times New Roman"/>
          <w:sz w:val="28"/>
          <w:szCs w:val="28"/>
        </w:rPr>
        <w:t xml:space="preserve">Допускается описание административных процедур в табличной форме согласно </w:t>
      </w:r>
      <w:r w:rsidR="007A6F4D">
        <w:rPr>
          <w:rFonts w:ascii="Times New Roman" w:hAnsi="Times New Roman" w:cs="Times New Roman"/>
          <w:sz w:val="28"/>
          <w:szCs w:val="28"/>
        </w:rPr>
        <w:t>П</w:t>
      </w:r>
      <w:r w:rsidRPr="00F717A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A6F4D">
        <w:rPr>
          <w:rFonts w:ascii="Times New Roman" w:hAnsi="Times New Roman" w:cs="Times New Roman"/>
          <w:sz w:val="28"/>
          <w:szCs w:val="28"/>
        </w:rPr>
        <w:t>№ 1</w:t>
      </w:r>
      <w:r w:rsidRPr="00F717A9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0A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88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2.5.2. Подраздел, касающийся описания административных процедур в электронной форме, предусматривает порядок осуществления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</w:t>
      </w:r>
      <w:r w:rsidRPr="000A0A5A">
        <w:rPr>
          <w:rFonts w:ascii="Times New Roman" w:hAnsi="Times New Roman" w:cs="Times New Roman"/>
          <w:sz w:val="28"/>
          <w:szCs w:val="28"/>
        </w:rPr>
        <w:lastRenderedPageBreak/>
        <w:t>услуги в электронной форме, в том числе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Башкортостан, в соответствии с положениями статьи 10 Федерального закона.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2.5.3. Подраздел, касающийся особенностей выполнения административных процедур в многофункциональных центрах предоставления государственных и муниципальных услуг, является обязательным в отношении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83">
        <w:rPr>
          <w:rFonts w:ascii="Times New Roman" w:hAnsi="Times New Roman" w:cs="Times New Roman"/>
          <w:sz w:val="28"/>
          <w:szCs w:val="28"/>
        </w:rPr>
        <w:t xml:space="preserve">включенных в перечни </w:t>
      </w:r>
      <w:r w:rsidR="007A6F4D">
        <w:rPr>
          <w:rFonts w:ascii="Times New Roman" w:hAnsi="Times New Roman" w:cs="Times New Roman"/>
          <w:sz w:val="28"/>
          <w:szCs w:val="28"/>
        </w:rPr>
        <w:t>муниципальны</w:t>
      </w:r>
      <w:r w:rsidRPr="00317A83">
        <w:rPr>
          <w:rFonts w:ascii="Times New Roman" w:hAnsi="Times New Roman" w:cs="Times New Roman"/>
          <w:sz w:val="28"/>
          <w:szCs w:val="28"/>
        </w:rPr>
        <w:t xml:space="preserve">х услуг в соответствии с пунктом </w:t>
      </w:r>
      <w:r w:rsidR="00317A83" w:rsidRPr="00317A83">
        <w:rPr>
          <w:rFonts w:ascii="Times New Roman" w:hAnsi="Times New Roman" w:cs="Times New Roman"/>
          <w:sz w:val="28"/>
          <w:szCs w:val="28"/>
        </w:rPr>
        <w:t>3</w:t>
      </w:r>
      <w:r w:rsidRPr="00317A83">
        <w:rPr>
          <w:rFonts w:ascii="Times New Roman" w:hAnsi="Times New Roman" w:cs="Times New Roman"/>
          <w:sz w:val="28"/>
          <w:szCs w:val="28"/>
        </w:rPr>
        <w:t xml:space="preserve"> части 6 статьи 15 Федерального закона</w:t>
      </w:r>
      <w:r w:rsidRPr="000A0A5A">
        <w:rPr>
          <w:rFonts w:ascii="Times New Roman" w:hAnsi="Times New Roman" w:cs="Times New Roman"/>
          <w:sz w:val="28"/>
          <w:szCs w:val="28"/>
        </w:rPr>
        <w:t>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Башкортостан).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>Подраздел предусматривает описание следующих административных процедур, осуществляемых работниками многофункциональных центров предоставления государственных и муниципальных услуг: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а) прием запросов заявителей о предоставлении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муниципальной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>услуги;</w:t>
      </w:r>
    </w:p>
    <w:p w:rsidR="000A0A5A" w:rsidRPr="000A0A5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4C1951">
        <w:rPr>
          <w:rFonts w:ascii="Times New Roman" w:hAnsi="Times New Roman" w:cs="Times New Roman"/>
          <w:sz w:val="28"/>
          <w:szCs w:val="28"/>
        </w:rPr>
        <w:t>муниципаль</w:t>
      </w:r>
      <w:r w:rsidRPr="000A0A5A">
        <w:rPr>
          <w:rFonts w:ascii="Times New Roman" w:hAnsi="Times New Roman" w:cs="Times New Roman"/>
          <w:sz w:val="28"/>
          <w:szCs w:val="28"/>
        </w:rPr>
        <w:t xml:space="preserve">ные услуги, в иные органы государственной власти, органы местного самоуправления и организации, участвующие в предоставлении </w:t>
      </w:r>
      <w:r w:rsidR="00DC4088">
        <w:rPr>
          <w:rFonts w:ascii="Times New Roman" w:hAnsi="Times New Roman" w:cs="Times New Roman"/>
          <w:sz w:val="28"/>
          <w:szCs w:val="28"/>
        </w:rPr>
        <w:t>муниципальны</w:t>
      </w:r>
      <w:r w:rsidRPr="000A0A5A">
        <w:rPr>
          <w:rFonts w:ascii="Times New Roman" w:hAnsi="Times New Roman" w:cs="Times New Roman"/>
          <w:sz w:val="28"/>
          <w:szCs w:val="28"/>
        </w:rPr>
        <w:t>х услуг;</w:t>
      </w:r>
    </w:p>
    <w:p w:rsidR="00633BD0" w:rsidRPr="007641DA" w:rsidRDefault="000A0A5A" w:rsidP="000A0A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A">
        <w:rPr>
          <w:rFonts w:ascii="Times New Roman" w:hAnsi="Times New Roman" w:cs="Times New Roman"/>
          <w:sz w:val="28"/>
          <w:szCs w:val="28"/>
        </w:rPr>
        <w:t xml:space="preserve">в) выдача заявителю результата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0A5A">
        <w:rPr>
          <w:rFonts w:ascii="Times New Roman" w:hAnsi="Times New Roman" w:cs="Times New Roman"/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ых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ые</w:t>
      </w:r>
      <w:r w:rsidRPr="000A0A5A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DC4088" w:rsidRPr="00DC4088">
        <w:rPr>
          <w:rFonts w:ascii="Times New Roman" w:hAnsi="Times New Roman" w:cs="Times New Roman"/>
          <w:sz w:val="28"/>
          <w:szCs w:val="28"/>
        </w:rPr>
        <w:t>муниципальн</w:t>
      </w:r>
      <w:r w:rsidR="00DC4088">
        <w:rPr>
          <w:rFonts w:ascii="Times New Roman" w:hAnsi="Times New Roman" w:cs="Times New Roman"/>
          <w:sz w:val="28"/>
          <w:szCs w:val="28"/>
        </w:rPr>
        <w:t>ы</w:t>
      </w:r>
      <w:r w:rsidRPr="000A0A5A">
        <w:rPr>
          <w:rFonts w:ascii="Times New Roman" w:hAnsi="Times New Roman" w:cs="Times New Roman"/>
          <w:sz w:val="28"/>
          <w:szCs w:val="28"/>
        </w:rPr>
        <w:t>е услуги.</w:t>
      </w:r>
    </w:p>
    <w:p w:rsidR="00251843" w:rsidRPr="007641DA" w:rsidRDefault="00251843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</w:t>
      </w:r>
      <w:r w:rsidR="007531C4">
        <w:rPr>
          <w:rFonts w:ascii="Times New Roman" w:hAnsi="Times New Roman" w:cs="Times New Roman"/>
          <w:sz w:val="28"/>
          <w:szCs w:val="28"/>
        </w:rPr>
        <w:t>рганизация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531C4">
        <w:rPr>
          <w:rFonts w:ascii="Times New Roman" w:hAnsi="Times New Roman" w:cs="Times New Roman"/>
          <w:sz w:val="28"/>
          <w:szCs w:val="28"/>
        </w:rPr>
        <w:t>независимой экспертизы проектов административных регламентов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</w:t>
      </w:r>
      <w:r w:rsidR="00CF52CB" w:rsidRPr="007641DA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>подлежат независимой экспертизе.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F52CB" w:rsidRPr="007641DA">
        <w:rPr>
          <w:rFonts w:ascii="Times New Roman" w:hAnsi="Times New Roman" w:cs="Times New Roman"/>
          <w:sz w:val="28"/>
          <w:szCs w:val="28"/>
        </w:rPr>
        <w:t>ых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>регламент</w:t>
      </w:r>
      <w:r w:rsidR="00CF52CB" w:rsidRPr="007641DA">
        <w:rPr>
          <w:rFonts w:ascii="Times New Roman" w:hAnsi="Times New Roman" w:cs="Times New Roman"/>
          <w:sz w:val="28"/>
          <w:szCs w:val="28"/>
        </w:rPr>
        <w:t>ов,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является оценка возможного положительного эффекта, а также возможных негативных последствий реализации положений </w:t>
      </w:r>
      <w:r w:rsidR="00CF52CB" w:rsidRPr="007641DA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52CB" w:rsidRPr="007641D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</w:t>
      </w:r>
      <w:r w:rsidR="00CF52CB" w:rsidRPr="007641DA">
        <w:rPr>
          <w:rFonts w:ascii="Times New Roman" w:hAnsi="Times New Roman" w:cs="Times New Roman"/>
          <w:sz w:val="28"/>
          <w:szCs w:val="28"/>
        </w:rPr>
        <w:t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</w:t>
      </w:r>
      <w:r w:rsidR="002C1836" w:rsidRPr="007641DA">
        <w:rPr>
          <w:rFonts w:ascii="Times New Roman" w:hAnsi="Times New Roman" w:cs="Times New Roman"/>
          <w:sz w:val="28"/>
          <w:szCs w:val="28"/>
        </w:rPr>
        <w:t>тратившим силу, а</w:t>
      </w:r>
      <w:r w:rsidRPr="007641DA">
        <w:rPr>
          <w:rFonts w:ascii="Times New Roman" w:hAnsi="Times New Roman" w:cs="Times New Roman"/>
          <w:sz w:val="28"/>
          <w:szCs w:val="28"/>
        </w:rPr>
        <w:t xml:space="preserve"> также организациями, находящимися в ведении органа, являющегося разработчик</w:t>
      </w:r>
      <w:r w:rsidR="002C1836" w:rsidRPr="007641DA">
        <w:rPr>
          <w:rFonts w:ascii="Times New Roman" w:hAnsi="Times New Roman" w:cs="Times New Roman"/>
          <w:sz w:val="28"/>
          <w:szCs w:val="28"/>
        </w:rPr>
        <w:t>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2C1836" w:rsidRPr="007641DA" w:rsidRDefault="002C1836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</w:t>
      </w:r>
      <w:r w:rsidR="002C1836" w:rsidRPr="007641D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органом, являющимся разработчиком проекта, и не может быть менее </w:t>
      </w:r>
      <w:r w:rsidRPr="007641DA">
        <w:rPr>
          <w:rFonts w:ascii="Times New Roman" w:hAnsi="Times New Roman" w:cs="Times New Roman"/>
          <w:sz w:val="28"/>
          <w:szCs w:val="28"/>
        </w:rPr>
        <w:t xml:space="preserve">15 (пятнадцати) </w:t>
      </w:r>
      <w:r w:rsidR="00C45457" w:rsidRPr="007641D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641DA">
        <w:rPr>
          <w:rFonts w:ascii="Times New Roman" w:hAnsi="Times New Roman" w:cs="Times New Roman"/>
          <w:sz w:val="28"/>
          <w:szCs w:val="28"/>
        </w:rPr>
        <w:t xml:space="preserve">дней со дня размещения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641DA">
        <w:rPr>
          <w:rFonts w:ascii="Times New Roman" w:hAnsi="Times New Roman" w:cs="Times New Roman"/>
          <w:sz w:val="28"/>
          <w:szCs w:val="28"/>
        </w:rPr>
        <w:t>проекта в сети Интернет.</w:t>
      </w:r>
    </w:p>
    <w:p w:rsidR="00F42FB2" w:rsidRPr="007641DA" w:rsidRDefault="00F42FB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277AE" w:rsidRPr="007641DA">
        <w:rPr>
          <w:rFonts w:ascii="Times New Roman" w:hAnsi="Times New Roman" w:cs="Times New Roman"/>
          <w:sz w:val="28"/>
          <w:szCs w:val="28"/>
        </w:rPr>
        <w:t>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</w:t>
      </w:r>
      <w:r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="0099199F" w:rsidRPr="007641DA">
        <w:rPr>
          <w:rFonts w:ascii="Times New Roman" w:hAnsi="Times New Roman" w:cs="Times New Roman"/>
          <w:sz w:val="28"/>
          <w:szCs w:val="28"/>
        </w:rPr>
        <w:t>Р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277AE" w:rsidRPr="007641DA">
        <w:rPr>
          <w:rFonts w:ascii="Times New Roman" w:hAnsi="Times New Roman" w:cs="Times New Roman"/>
          <w:sz w:val="28"/>
          <w:szCs w:val="28"/>
        </w:rPr>
        <w:t xml:space="preserve">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</w:t>
      </w:r>
      <w:r w:rsidRPr="007641DA">
        <w:rPr>
          <w:rFonts w:ascii="Times New Roman" w:hAnsi="Times New Roman" w:cs="Times New Roman"/>
          <w:sz w:val="28"/>
          <w:szCs w:val="28"/>
        </w:rPr>
        <w:t>обязан рассмотреть поступившие заключения независимой экспертизы и принять решения по каждому заключению.</w:t>
      </w:r>
    </w:p>
    <w:p w:rsidR="007A6F4D" w:rsidRPr="0087017C" w:rsidRDefault="005277AE" w:rsidP="008701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3.3 Не</w:t>
      </w:r>
      <w:r w:rsidR="00E82B4B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поступление заключения независимой экспертизы разработчик</w:t>
      </w:r>
      <w:r w:rsidR="0099199F" w:rsidRPr="007641DA">
        <w:rPr>
          <w:rFonts w:ascii="Times New Roman" w:hAnsi="Times New Roman" w:cs="Times New Roman"/>
          <w:sz w:val="28"/>
          <w:szCs w:val="28"/>
        </w:rPr>
        <w:t>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</w:t>
      </w:r>
      <w:r w:rsidR="00271B7A" w:rsidRPr="007641DA">
        <w:rPr>
          <w:rFonts w:ascii="Times New Roman" w:hAnsi="Times New Roman" w:cs="Times New Roman"/>
          <w:sz w:val="28"/>
          <w:szCs w:val="28"/>
        </w:rPr>
        <w:t xml:space="preserve">, не является препятствием для проведения отделом </w:t>
      </w:r>
      <w:r w:rsidR="00301506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271B7A" w:rsidRPr="007641DA">
        <w:rPr>
          <w:rFonts w:ascii="Times New Roman" w:hAnsi="Times New Roman" w:cs="Times New Roman"/>
          <w:sz w:val="28"/>
          <w:szCs w:val="28"/>
        </w:rPr>
        <w:t>Администрации соответствующей экспертизы согласно</w:t>
      </w:r>
      <w:r w:rsidR="0087017C">
        <w:rPr>
          <w:rFonts w:ascii="Times New Roman" w:hAnsi="Times New Roman" w:cs="Times New Roman"/>
          <w:sz w:val="28"/>
          <w:szCs w:val="28"/>
        </w:rPr>
        <w:t xml:space="preserve"> пункту 1.10 настоящего Порядка</w:t>
      </w:r>
    </w:p>
    <w:p w:rsidR="00927BDE" w:rsidRDefault="00927BDE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widowControl w:val="0"/>
        <w:tabs>
          <w:tab w:val="left" w:pos="4820"/>
        </w:tabs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Приложение</w:t>
      </w:r>
      <w:r w:rsidR="007A6F4D">
        <w:rPr>
          <w:rFonts w:eastAsia="Calibri"/>
          <w:kern w:val="2"/>
          <w:sz w:val="28"/>
          <w:szCs w:val="28"/>
        </w:rPr>
        <w:t xml:space="preserve"> № 1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к Порядку разработки и утверждения</w:t>
      </w:r>
    </w:p>
    <w:p w:rsidR="00301506" w:rsidRPr="00301506" w:rsidRDefault="00301506" w:rsidP="00301506">
      <w:pPr>
        <w:widowControl w:val="0"/>
        <w:autoSpaceDE w:val="0"/>
        <w:autoSpaceDN w:val="0"/>
        <w:ind w:left="4111" w:right="-2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>административных регламентов</w:t>
      </w:r>
    </w:p>
    <w:p w:rsidR="00301506" w:rsidRPr="00301506" w:rsidRDefault="00301506" w:rsidP="00301506">
      <w:pPr>
        <w:widowControl w:val="0"/>
        <w:autoSpaceDE w:val="0"/>
        <w:autoSpaceDN w:val="0"/>
        <w:ind w:left="4111"/>
        <w:jc w:val="both"/>
        <w:rPr>
          <w:rFonts w:eastAsia="Calibri"/>
          <w:kern w:val="2"/>
          <w:sz w:val="28"/>
          <w:szCs w:val="28"/>
        </w:rPr>
      </w:pPr>
      <w:r w:rsidRPr="00301506">
        <w:rPr>
          <w:rFonts w:eastAsia="Calibri"/>
          <w:kern w:val="2"/>
          <w:sz w:val="28"/>
          <w:szCs w:val="28"/>
        </w:rPr>
        <w:t xml:space="preserve">предоставления </w:t>
      </w:r>
      <w:r>
        <w:rPr>
          <w:rFonts w:eastAsia="Calibri"/>
          <w:kern w:val="2"/>
          <w:sz w:val="28"/>
          <w:szCs w:val="28"/>
        </w:rPr>
        <w:t>муниципальн</w:t>
      </w:r>
      <w:r w:rsidRPr="00301506">
        <w:rPr>
          <w:rFonts w:eastAsia="Calibri"/>
          <w:kern w:val="2"/>
          <w:sz w:val="28"/>
          <w:szCs w:val="28"/>
        </w:rPr>
        <w:t>ых услуг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>ФОРМА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  <w:r w:rsidRPr="001244B8">
        <w:rPr>
          <w:spacing w:val="-4"/>
          <w:sz w:val="28"/>
          <w:szCs w:val="28"/>
        </w:rPr>
        <w:t xml:space="preserve">описания административных процедур (действий) при предоставлении </w:t>
      </w:r>
      <w:r>
        <w:rPr>
          <w:spacing w:val="-4"/>
          <w:sz w:val="28"/>
          <w:szCs w:val="28"/>
        </w:rPr>
        <w:t>муниципаль</w:t>
      </w:r>
      <w:r w:rsidRPr="001244B8">
        <w:rPr>
          <w:spacing w:val="-4"/>
          <w:sz w:val="28"/>
          <w:szCs w:val="28"/>
        </w:rPr>
        <w:t>ной услуги</w:t>
      </w:r>
    </w:p>
    <w:p w:rsidR="00301506" w:rsidRPr="001244B8" w:rsidRDefault="00301506" w:rsidP="0030150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spacing w:val="-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35"/>
        <w:gridCol w:w="1699"/>
        <w:gridCol w:w="2030"/>
        <w:gridCol w:w="1454"/>
        <w:gridCol w:w="1429"/>
      </w:tblGrid>
      <w:tr w:rsidR="002A762E" w:rsidRPr="001244B8" w:rsidTr="002A762E">
        <w:trPr>
          <w:cantSplit/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Основание для начала администра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тивной про</w:t>
            </w:r>
            <w:r w:rsidRPr="002A762E">
              <w:rPr>
                <w:sz w:val="28"/>
                <w:szCs w:val="28"/>
                <w:lang w:eastAsia="en-US"/>
              </w:rPr>
              <w:softHyphen/>
              <w:t>цедуры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Содержа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тивных действий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Срок вы</w:t>
            </w:r>
            <w:r w:rsidRPr="002A762E">
              <w:rPr>
                <w:sz w:val="28"/>
                <w:szCs w:val="28"/>
                <w:lang w:eastAsia="en-US"/>
              </w:rPr>
              <w:softHyphen/>
              <w:t>полнения админи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стративных действий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Должностное лицо, ответственное за выполне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ние адми</w:t>
            </w:r>
            <w:r w:rsidRPr="002A762E">
              <w:rPr>
                <w:sz w:val="28"/>
                <w:szCs w:val="28"/>
                <w:lang w:eastAsia="en-US"/>
              </w:rPr>
              <w:softHyphen/>
              <w:t>нистратив</w:t>
            </w:r>
            <w:r w:rsidRPr="002A762E">
              <w:rPr>
                <w:sz w:val="28"/>
                <w:szCs w:val="28"/>
                <w:lang w:eastAsia="en-US"/>
              </w:rPr>
              <w:softHyphen/>
              <w:t>ного действия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Критерии принятия решения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62E">
              <w:rPr>
                <w:sz w:val="28"/>
                <w:szCs w:val="28"/>
                <w:lang w:eastAsia="en-US"/>
              </w:rPr>
              <w:t>Резуль</w:t>
            </w:r>
            <w:r w:rsidRPr="002A762E">
              <w:rPr>
                <w:sz w:val="28"/>
                <w:szCs w:val="28"/>
                <w:lang w:eastAsia="en-US"/>
              </w:rPr>
              <w:softHyphen/>
              <w:t>тат ад</w:t>
            </w:r>
            <w:r w:rsidRPr="002A762E">
              <w:rPr>
                <w:sz w:val="28"/>
                <w:szCs w:val="28"/>
                <w:lang w:eastAsia="en-US"/>
              </w:rPr>
              <w:softHyphen/>
              <w:t>мини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стра</w:t>
            </w:r>
            <w:r w:rsidRPr="002A762E">
              <w:rPr>
                <w:sz w:val="28"/>
                <w:szCs w:val="28"/>
                <w:lang w:eastAsia="en-US"/>
              </w:rPr>
              <w:softHyphen/>
              <w:t>тивного дей</w:t>
            </w:r>
            <w:r w:rsidRPr="002A762E">
              <w:rPr>
                <w:sz w:val="28"/>
                <w:szCs w:val="28"/>
                <w:lang w:eastAsia="en-US"/>
              </w:rPr>
              <w:softHyphen/>
              <w:t>ствия, способ фикса</w:t>
            </w:r>
            <w:r w:rsidRPr="002A762E">
              <w:rPr>
                <w:sz w:val="28"/>
                <w:szCs w:val="28"/>
                <w:lang w:eastAsia="en-US"/>
              </w:rPr>
              <w:softHyphen/>
              <w:t>ции</w:t>
            </w:r>
          </w:p>
        </w:tc>
      </w:tr>
      <w:tr w:rsidR="002A762E" w:rsidRPr="001244B8" w:rsidTr="002A762E">
        <w:trPr>
          <w:jc w:val="center"/>
        </w:trPr>
        <w:tc>
          <w:tcPr>
            <w:tcW w:w="917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301506" w:rsidRPr="002A762E" w:rsidRDefault="00301506" w:rsidP="002A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A762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301506" w:rsidRPr="00301506" w:rsidRDefault="00301506" w:rsidP="00301506">
      <w:pPr>
        <w:widowControl w:val="0"/>
        <w:autoSpaceDE w:val="0"/>
        <w:autoSpaceDN w:val="0"/>
        <w:ind w:left="9072" w:right="-144"/>
        <w:jc w:val="both"/>
        <w:rPr>
          <w:rFonts w:eastAsia="Calibri"/>
          <w:kern w:val="2"/>
          <w:sz w:val="28"/>
          <w:szCs w:val="28"/>
        </w:rPr>
      </w:pPr>
    </w:p>
    <w:p w:rsidR="00301506" w:rsidRPr="00301506" w:rsidRDefault="00301506" w:rsidP="00301506">
      <w:pPr>
        <w:rPr>
          <w:rFonts w:eastAsia="Calibri"/>
          <w:kern w:val="2"/>
          <w:sz w:val="28"/>
          <w:szCs w:val="28"/>
        </w:rPr>
      </w:pPr>
    </w:p>
    <w:p w:rsidR="00C70301" w:rsidRDefault="00C70301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506" w:rsidRPr="007641DA" w:rsidRDefault="00301506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457F8" w:rsidRDefault="005457F8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5A2177" w:rsidP="005A2177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B58FD" w:rsidRDefault="005A2177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017C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42FB2" w:rsidRPr="007641DA" w:rsidRDefault="00F42FB2" w:rsidP="005A217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2A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4"/>
      <w:bookmarkEnd w:id="4"/>
      <w:r w:rsidRPr="007641DA">
        <w:rPr>
          <w:rFonts w:ascii="Times New Roman" w:hAnsi="Times New Roman" w:cs="Times New Roman"/>
          <w:sz w:val="28"/>
          <w:szCs w:val="28"/>
        </w:rPr>
        <w:t>П</w:t>
      </w:r>
      <w:r w:rsidR="002A762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A762E" w:rsidRPr="002A762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</w:p>
    <w:p w:rsidR="00F42FB2" w:rsidRPr="007641DA" w:rsidRDefault="00F42FB2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Настоящи</w:t>
      </w:r>
      <w:r w:rsidR="00B66710" w:rsidRPr="007641DA">
        <w:rPr>
          <w:rFonts w:ascii="Times New Roman" w:hAnsi="Times New Roman" w:cs="Times New Roman"/>
          <w:sz w:val="28"/>
          <w:szCs w:val="28"/>
        </w:rPr>
        <w:t>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</w:t>
      </w:r>
      <w:r w:rsidR="00B66710" w:rsidRPr="007641DA">
        <w:rPr>
          <w:rFonts w:ascii="Times New Roman" w:hAnsi="Times New Roman" w:cs="Times New Roman"/>
          <w:sz w:val="28"/>
          <w:szCs w:val="28"/>
        </w:rPr>
        <w:t>орядок</w:t>
      </w:r>
      <w:r w:rsidRPr="007641D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66710" w:rsidRPr="007641DA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т </w:t>
      </w:r>
      <w:r w:rsidR="00B66710" w:rsidRPr="007641DA">
        <w:rPr>
          <w:rFonts w:ascii="Times New Roman" w:hAnsi="Times New Roman" w:cs="Times New Roman"/>
          <w:sz w:val="28"/>
          <w:szCs w:val="28"/>
        </w:rPr>
        <w:t>процедуру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(далее - проект административного регламента), </w:t>
      </w:r>
      <w:r w:rsidR="00B66710" w:rsidRPr="007641DA">
        <w:rPr>
          <w:rFonts w:ascii="Times New Roman" w:hAnsi="Times New Roman" w:cs="Times New Roman"/>
          <w:sz w:val="28"/>
          <w:szCs w:val="28"/>
        </w:rPr>
        <w:t xml:space="preserve">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</w:t>
      </w:r>
      <w:r w:rsidRPr="007641DA">
        <w:rPr>
          <w:rFonts w:ascii="Times New Roman" w:hAnsi="Times New Roman" w:cs="Times New Roman"/>
          <w:sz w:val="28"/>
          <w:szCs w:val="28"/>
        </w:rPr>
        <w:t>разработанных структурными подразделениями Администрации Муниципального района Благовещенский район Республики Башкортостан</w:t>
      </w:r>
      <w:r w:rsidR="00927BDE">
        <w:rPr>
          <w:rFonts w:ascii="Times New Roman" w:hAnsi="Times New Roman" w:cs="Times New Roman"/>
          <w:sz w:val="28"/>
          <w:szCs w:val="28"/>
        </w:rPr>
        <w:t>,</w:t>
      </w:r>
      <w:r w:rsidR="00927BDE" w:rsidRPr="00927BDE">
        <w:t xml:space="preserve"> </w:t>
      </w:r>
      <w:r w:rsidR="00927BDE" w:rsidRPr="00927BDE">
        <w:rPr>
          <w:rFonts w:ascii="Times New Roman" w:hAnsi="Times New Roman" w:cs="Times New Roman"/>
          <w:sz w:val="28"/>
          <w:szCs w:val="28"/>
        </w:rPr>
        <w:t>к сфере деятельности которых относится предоставление муниципальных услуг</w:t>
      </w:r>
      <w:r w:rsidRPr="007641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7B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927BDE">
        <w:rPr>
          <w:rFonts w:ascii="Times New Roman" w:hAnsi="Times New Roman" w:cs="Times New Roman"/>
          <w:sz w:val="28"/>
          <w:szCs w:val="28"/>
        </w:rPr>
        <w:t>–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7BDE">
        <w:rPr>
          <w:rFonts w:ascii="Times New Roman" w:hAnsi="Times New Roman" w:cs="Times New Roman"/>
          <w:sz w:val="28"/>
          <w:szCs w:val="28"/>
        </w:rPr>
        <w:t>, экспертиза</w:t>
      </w:r>
      <w:r w:rsidRPr="008D5324">
        <w:rPr>
          <w:rFonts w:ascii="Times New Roman" w:hAnsi="Times New Roman" w:cs="Times New Roman"/>
          <w:sz w:val="28"/>
          <w:szCs w:val="28"/>
        </w:rPr>
        <w:t>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</w:t>
      </w:r>
      <w:r w:rsidR="005457F8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проводится отделом </w:t>
      </w:r>
      <w:r w:rsidR="002110D2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5457F8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ведение реестра государственных услуг Республики Башкортостан в электронной форме</w:t>
      </w:r>
      <w:r w:rsidRPr="007641DA">
        <w:rPr>
          <w:rFonts w:ascii="Times New Roman" w:hAnsi="Times New Roman" w:cs="Times New Roman"/>
          <w:sz w:val="28"/>
          <w:szCs w:val="28"/>
        </w:rPr>
        <w:t>.</w:t>
      </w:r>
    </w:p>
    <w:p w:rsidR="00202D2B" w:rsidRDefault="00E82B4B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</w:t>
      </w:r>
      <w:r w:rsidR="00F35BB2">
        <w:rPr>
          <w:rFonts w:ascii="Times New Roman" w:hAnsi="Times New Roman" w:cs="Times New Roman"/>
          <w:sz w:val="28"/>
          <w:szCs w:val="28"/>
        </w:rPr>
        <w:t xml:space="preserve"> </w:t>
      </w:r>
      <w:r w:rsidR="00695743" w:rsidRPr="007641DA">
        <w:rPr>
          <w:rFonts w:ascii="Times New Roman" w:hAnsi="Times New Roman" w:cs="Times New Roman"/>
          <w:sz w:val="28"/>
          <w:szCs w:val="28"/>
        </w:rPr>
        <w:t>Предметом экспертизы проекта административного регламента, проекта изменений в административный регламент (с учетом действующей редакции административного регламента) явля</w:t>
      </w:r>
      <w:r w:rsidR="00355379">
        <w:rPr>
          <w:rFonts w:ascii="Times New Roman" w:hAnsi="Times New Roman" w:cs="Times New Roman"/>
          <w:sz w:val="28"/>
          <w:szCs w:val="28"/>
        </w:rPr>
        <w:t>е</w:t>
      </w:r>
      <w:r w:rsidR="00695743" w:rsidRPr="007641DA">
        <w:rPr>
          <w:rFonts w:ascii="Times New Roman" w:hAnsi="Times New Roman" w:cs="Times New Roman"/>
          <w:sz w:val="28"/>
          <w:szCs w:val="28"/>
        </w:rPr>
        <w:t xml:space="preserve">тся оценка их соответствия требованиям Федерального </w:t>
      </w:r>
      <w:hyperlink r:id="rId6" w:history="1">
        <w:r w:rsidR="00695743"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5743" w:rsidRPr="007641DA">
        <w:rPr>
          <w:rFonts w:ascii="Times New Roman" w:hAnsi="Times New Roman" w:cs="Times New Roman"/>
          <w:sz w:val="28"/>
          <w:szCs w:val="28"/>
        </w:rPr>
        <w:t xml:space="preserve">а «Об организации предоставления государственных и </w:t>
      </w:r>
      <w:r w:rsidR="007214E4" w:rsidRPr="007641DA">
        <w:rPr>
          <w:rFonts w:ascii="Times New Roman" w:hAnsi="Times New Roman" w:cs="Times New Roman"/>
          <w:sz w:val="28"/>
          <w:szCs w:val="28"/>
        </w:rPr>
        <w:t xml:space="preserve">муниципальных услуг» (далее – Федеральный закон № 210-ФЗ) </w:t>
      </w:r>
      <w:r w:rsidR="00202D2B" w:rsidRPr="00202D2B">
        <w:rPr>
          <w:rFonts w:ascii="Times New Roman" w:hAnsi="Times New Roman" w:cs="Times New Roman"/>
          <w:sz w:val="28"/>
          <w:szCs w:val="28"/>
        </w:rPr>
        <w:t>и принятыми в соответствии с ним иными нормативными правовыми актами.</w:t>
      </w:r>
    </w:p>
    <w:p w:rsidR="00665CFE" w:rsidRPr="007641DA" w:rsidRDefault="00355379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проекте административного регламента и проекте изменений в административный регламент, указанных в абзац</w:t>
      </w:r>
      <w:r w:rsidR="00945C32">
        <w:rPr>
          <w:rFonts w:ascii="Times New Roman" w:hAnsi="Times New Roman" w:cs="Times New Roman"/>
          <w:sz w:val="28"/>
          <w:szCs w:val="28"/>
        </w:rPr>
        <w:t>е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 первом настоящего пункта, отделом </w:t>
      </w:r>
      <w:r w:rsidR="008A7167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65CFE" w:rsidRPr="007641DA">
        <w:rPr>
          <w:rFonts w:ascii="Times New Roman" w:hAnsi="Times New Roman" w:cs="Times New Roman"/>
          <w:sz w:val="28"/>
          <w:szCs w:val="28"/>
        </w:rPr>
        <w:t xml:space="preserve">Администрации оцениваются: 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проекта изменений в административный регламент,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том числе стандарта предоставления муниципальной услуги, требованиям, </w:t>
      </w:r>
      <w:r w:rsidR="00355379">
        <w:rPr>
          <w:rFonts w:ascii="Times New Roman" w:hAnsi="Times New Roman" w:cs="Times New Roman"/>
          <w:sz w:val="28"/>
          <w:szCs w:val="28"/>
        </w:rPr>
        <w:t>Ф</w:t>
      </w:r>
      <w:r w:rsidRPr="007641DA">
        <w:rPr>
          <w:rFonts w:ascii="Times New Roman" w:hAnsi="Times New Roman" w:cs="Times New Roman"/>
          <w:sz w:val="28"/>
          <w:szCs w:val="28"/>
        </w:rPr>
        <w:t>едеральн</w:t>
      </w:r>
      <w:r w:rsidR="003A3CED" w:rsidRPr="007641DA">
        <w:rPr>
          <w:rFonts w:ascii="Times New Roman" w:hAnsi="Times New Roman" w:cs="Times New Roman"/>
          <w:sz w:val="28"/>
          <w:szCs w:val="28"/>
        </w:rPr>
        <w:t>ого</w:t>
      </w:r>
      <w:r w:rsidR="00355379">
        <w:rPr>
          <w:rFonts w:ascii="Times New Roman" w:hAnsi="Times New Roman" w:cs="Times New Roman"/>
          <w:sz w:val="28"/>
          <w:szCs w:val="28"/>
        </w:rPr>
        <w:t xml:space="preserve"> закона № 210-ФЗ</w:t>
      </w:r>
      <w:r w:rsidR="003A3CED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Pr="007641DA">
        <w:rPr>
          <w:rFonts w:ascii="Times New Roman" w:hAnsi="Times New Roman" w:cs="Times New Roman"/>
          <w:sz w:val="28"/>
          <w:szCs w:val="28"/>
        </w:rPr>
        <w:t>и приняты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C585E">
        <w:rPr>
          <w:rFonts w:ascii="Times New Roman" w:hAnsi="Times New Roman" w:cs="Times New Roman"/>
          <w:sz w:val="28"/>
          <w:szCs w:val="28"/>
        </w:rPr>
        <w:t>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акт</w:t>
      </w:r>
      <w:r w:rsidR="008C585E">
        <w:rPr>
          <w:rFonts w:ascii="Times New Roman" w:hAnsi="Times New Roman" w:cs="Times New Roman"/>
          <w:sz w:val="28"/>
          <w:szCs w:val="28"/>
        </w:rPr>
        <w:t>ов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2FB2" w:rsidRPr="007641DA">
        <w:rPr>
          <w:rFonts w:ascii="Times New Roman" w:hAnsi="Times New Roman" w:cs="Times New Roman"/>
          <w:sz w:val="28"/>
          <w:szCs w:val="28"/>
        </w:rPr>
        <w:t>) оптимизация порядка предоставления муниципальной услуги, в том числе: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упорядочение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устранение избыточных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сокращение срока предоставления муниципальной услуги, а также срока </w:t>
      </w:r>
      <w:r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отдельных административных процедур </w:t>
      </w:r>
      <w:r w:rsidR="0099199F" w:rsidRPr="007641DA">
        <w:rPr>
          <w:rFonts w:ascii="Times New Roman" w:hAnsi="Times New Roman" w:cs="Times New Roman"/>
          <w:sz w:val="28"/>
          <w:szCs w:val="28"/>
        </w:rPr>
        <w:t>(</w:t>
      </w:r>
      <w:r w:rsidRPr="007641DA">
        <w:rPr>
          <w:rFonts w:ascii="Times New Roman" w:hAnsi="Times New Roman" w:cs="Times New Roman"/>
          <w:sz w:val="28"/>
          <w:szCs w:val="28"/>
        </w:rPr>
        <w:t>действий</w:t>
      </w:r>
      <w:r w:rsidR="0099199F" w:rsidRPr="007641DA">
        <w:rPr>
          <w:rFonts w:ascii="Times New Roman" w:hAnsi="Times New Roman" w:cs="Times New Roman"/>
          <w:sz w:val="28"/>
          <w:szCs w:val="28"/>
        </w:rPr>
        <w:t>)</w:t>
      </w:r>
      <w:r w:rsidRPr="007641D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услуги;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</w:t>
      </w:r>
      <w:r w:rsidR="00B74853"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получение документов и информации, которые необходимы для предоставления муниципальной услуги, посредством </w:t>
      </w:r>
      <w:r w:rsidR="003A5F51" w:rsidRPr="003A5F5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7641DA">
        <w:rPr>
          <w:rFonts w:ascii="Times New Roman" w:hAnsi="Times New Roman" w:cs="Times New Roman"/>
          <w:sz w:val="28"/>
          <w:szCs w:val="28"/>
        </w:rPr>
        <w:t>;</w:t>
      </w:r>
    </w:p>
    <w:p w:rsidR="00B74853" w:rsidRPr="007641DA" w:rsidRDefault="00B74853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8952E6" w:rsidRPr="007641DA">
        <w:rPr>
          <w:rFonts w:ascii="Times New Roman" w:hAnsi="Times New Roman" w:cs="Times New Roman"/>
          <w:sz w:val="28"/>
          <w:szCs w:val="28"/>
        </w:rPr>
        <w:t>;</w:t>
      </w:r>
    </w:p>
    <w:p w:rsidR="008952E6" w:rsidRPr="007641DA" w:rsidRDefault="007A6F4D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52E6" w:rsidRPr="007641DA">
        <w:rPr>
          <w:rFonts w:ascii="Times New Roman" w:hAnsi="Times New Roman" w:cs="Times New Roman"/>
          <w:sz w:val="28"/>
          <w:szCs w:val="28"/>
        </w:rPr>
        <w:t>) учет результатов независимой экспертизы.</w:t>
      </w:r>
    </w:p>
    <w:p w:rsidR="008952E6" w:rsidRPr="007641DA" w:rsidRDefault="008952E6" w:rsidP="008952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</w:t>
      </w:r>
      <w:r w:rsidR="00051847" w:rsidRPr="007641DA">
        <w:rPr>
          <w:rFonts w:ascii="Times New Roman" w:hAnsi="Times New Roman" w:cs="Times New Roman"/>
          <w:sz w:val="28"/>
          <w:szCs w:val="28"/>
        </w:rPr>
        <w:t>10</w:t>
      </w:r>
      <w:r w:rsidRPr="007641DA">
        <w:rPr>
          <w:rFonts w:ascii="Times New Roman" w:hAnsi="Times New Roman" w:cs="Times New Roman"/>
          <w:sz w:val="28"/>
          <w:szCs w:val="28"/>
        </w:rPr>
        <w:t>-ФЗ, а также учет результатов независимой экспертизы.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4. </w:t>
      </w:r>
      <w:r w:rsidR="007A6F4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27B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1DFC" w:rsidRPr="007641DA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8952E6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E748F" w:rsidRPr="007641DA">
        <w:rPr>
          <w:rFonts w:ascii="Times New Roman" w:hAnsi="Times New Roman" w:cs="Times New Roman"/>
          <w:sz w:val="28"/>
          <w:szCs w:val="28"/>
        </w:rPr>
        <w:t>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7E748F" w:rsidRPr="007641DA" w:rsidRDefault="007E748F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пояснительной записке приводится информация об основных предполагаемых улучшениях предоставления муниципальной </w:t>
      </w:r>
      <w:r w:rsidR="006366A6" w:rsidRPr="007641DA">
        <w:rPr>
          <w:rFonts w:ascii="Times New Roman" w:hAnsi="Times New Roman" w:cs="Times New Roman"/>
          <w:sz w:val="28"/>
          <w:szCs w:val="28"/>
        </w:rPr>
        <w:t xml:space="preserve">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муниципальной услуги, в том числе: </w:t>
      </w:r>
      <w:r w:rsidR="00CB6124" w:rsidRPr="007641DA">
        <w:rPr>
          <w:rFonts w:ascii="Times New Roman" w:hAnsi="Times New Roman" w:cs="Times New Roman"/>
          <w:sz w:val="28"/>
          <w:szCs w:val="28"/>
        </w:rPr>
        <w:t>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5. Заключение на проект административного регламента</w:t>
      </w:r>
      <w:r w:rsidR="00CB6124" w:rsidRPr="007641DA">
        <w:rPr>
          <w:rFonts w:ascii="Times New Roman" w:hAnsi="Times New Roman" w:cs="Times New Roman"/>
          <w:sz w:val="28"/>
          <w:szCs w:val="28"/>
        </w:rPr>
        <w:t>, проект изменений в административный регламент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представляется отделом </w:t>
      </w:r>
      <w:r w:rsidR="00990855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в срок не более </w:t>
      </w:r>
      <w:r w:rsidR="00990855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990855" w:rsidRPr="00865A60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его получения по форме согласно </w:t>
      </w:r>
      <w:hyperlink w:anchor="P349" w:history="1">
        <w:r w:rsidR="007A6F4D">
          <w:rPr>
            <w:rFonts w:ascii="Times New Roman" w:hAnsi="Times New Roman" w:cs="Times New Roman"/>
            <w:sz w:val="28"/>
            <w:szCs w:val="28"/>
          </w:rPr>
          <w:t>П</w:t>
        </w:r>
        <w:r w:rsidRPr="007641DA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CB6124"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7A6F4D">
        <w:rPr>
          <w:rFonts w:ascii="Times New Roman" w:hAnsi="Times New Roman" w:cs="Times New Roman"/>
          <w:sz w:val="28"/>
          <w:szCs w:val="28"/>
        </w:rPr>
        <w:t xml:space="preserve">№ 1 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к настоящему Порядку, заключение на проект акта о признании административного регламента утратившим силу – в свободной форме в срок не более </w:t>
      </w:r>
      <w:r w:rsidR="00CB6124" w:rsidRPr="00865A60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CB6124" w:rsidRPr="00865A60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865A60">
        <w:rPr>
          <w:rFonts w:ascii="Times New Roman" w:hAnsi="Times New Roman" w:cs="Times New Roman"/>
          <w:sz w:val="28"/>
          <w:szCs w:val="28"/>
        </w:rPr>
        <w:t>рабочих</w:t>
      </w:r>
      <w:r w:rsidR="00CB6124" w:rsidRPr="007641D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A62A1" w:rsidRPr="007641DA" w:rsidRDefault="00CB6124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6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проекта административного регламента, </w:t>
      </w:r>
      <w:r w:rsidR="00251DFC" w:rsidRPr="007641DA">
        <w:rPr>
          <w:rFonts w:ascii="Times New Roman" w:hAnsi="Times New Roman" w:cs="Times New Roman"/>
          <w:sz w:val="28"/>
          <w:szCs w:val="28"/>
        </w:rPr>
        <w:t>проекта изменений в административный регламент, а также в случае отсутствия сведений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251DFC" w:rsidRPr="007641DA">
        <w:rPr>
          <w:rFonts w:ascii="Times New Roman" w:hAnsi="Times New Roman" w:cs="Times New Roman"/>
          <w:sz w:val="28"/>
          <w:szCs w:val="28"/>
        </w:rPr>
        <w:t xml:space="preserve"> в </w:t>
      </w:r>
      <w:r w:rsidR="00DB4823" w:rsidRPr="00DB4823">
        <w:rPr>
          <w:rFonts w:ascii="Times New Roman" w:hAnsi="Times New Roman" w:cs="Times New Roman"/>
          <w:sz w:val="28"/>
          <w:szCs w:val="28"/>
        </w:rPr>
        <w:t>Перечен</w:t>
      </w:r>
      <w:r w:rsidR="00DB4823">
        <w:rPr>
          <w:rFonts w:ascii="Times New Roman" w:hAnsi="Times New Roman" w:cs="Times New Roman"/>
          <w:sz w:val="28"/>
          <w:szCs w:val="28"/>
        </w:rPr>
        <w:t>е</w:t>
      </w:r>
      <w:r w:rsidR="00DB4823" w:rsidRPr="00DB4823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F145E" w:rsidRPr="007641DA">
        <w:rPr>
          <w:rFonts w:ascii="Times New Roman" w:hAnsi="Times New Roman" w:cs="Times New Roman"/>
          <w:sz w:val="28"/>
          <w:szCs w:val="28"/>
        </w:rPr>
        <w:t>, утвержденном постановлением Администрации Муниципального района Благовещенский район Республике Башкортостан</w:t>
      </w:r>
      <w:r w:rsidR="001D0E24" w:rsidRPr="007641D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, </w:t>
      </w:r>
      <w:r w:rsidR="001D0E24" w:rsidRPr="007641DA">
        <w:rPr>
          <w:rFonts w:ascii="Times New Roman" w:hAnsi="Times New Roman" w:cs="Times New Roman"/>
          <w:sz w:val="28"/>
          <w:szCs w:val="28"/>
        </w:rPr>
        <w:t>у</w:t>
      </w:r>
      <w:r w:rsidR="006F145E" w:rsidRPr="007641DA">
        <w:rPr>
          <w:rFonts w:ascii="Times New Roman" w:hAnsi="Times New Roman" w:cs="Times New Roman"/>
          <w:sz w:val="28"/>
          <w:szCs w:val="28"/>
        </w:rPr>
        <w:t>казанны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проект изменений в административный регламент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6F145E" w:rsidRPr="007641DA">
        <w:rPr>
          <w:rFonts w:ascii="Times New Roman" w:hAnsi="Times New Roman" w:cs="Times New Roman"/>
          <w:sz w:val="28"/>
          <w:szCs w:val="28"/>
        </w:rPr>
        <w:lastRenderedPageBreak/>
        <w:t xml:space="preserve">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без экспертизы </w:t>
      </w:r>
      <w:r w:rsid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927BD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927BDE">
        <w:rPr>
          <w:rFonts w:ascii="Times New Roman" w:hAnsi="Times New Roman" w:cs="Times New Roman"/>
          <w:sz w:val="28"/>
          <w:szCs w:val="28"/>
        </w:rPr>
        <w:t>ое</w:t>
      </w:r>
      <w:r w:rsidR="00D53FCE">
        <w:rPr>
          <w:rFonts w:ascii="Times New Roman" w:hAnsi="Times New Roman" w:cs="Times New Roman"/>
          <w:sz w:val="28"/>
          <w:szCs w:val="28"/>
        </w:rPr>
        <w:t xml:space="preserve"> за их разработку и утверждение 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6F145E" w:rsidRPr="00D53FCE">
        <w:rPr>
          <w:rFonts w:ascii="Times New Roman" w:hAnsi="Times New Roman" w:cs="Times New Roman"/>
          <w:sz w:val="28"/>
          <w:szCs w:val="28"/>
        </w:rPr>
        <w:t>1</w:t>
      </w:r>
      <w:r w:rsidR="00D53FCE">
        <w:rPr>
          <w:rFonts w:ascii="Times New Roman" w:hAnsi="Times New Roman" w:cs="Times New Roman"/>
          <w:sz w:val="28"/>
          <w:szCs w:val="28"/>
        </w:rPr>
        <w:t>5</w:t>
      </w:r>
      <w:r w:rsidR="006F145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="006F145E"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6F145E" w:rsidRPr="007641DA">
        <w:rPr>
          <w:rFonts w:ascii="Times New Roman" w:hAnsi="Times New Roman" w:cs="Times New Roman"/>
          <w:sz w:val="28"/>
          <w:szCs w:val="28"/>
        </w:rPr>
        <w:t>Администрации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E24" w:rsidRPr="007641DA" w:rsidRDefault="001D0E24" w:rsidP="001D0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случае, если нарушен порядок представления акта о признании административного регламента утратившим силу, а также в случае, если сведения о муниципальной услуг</w:t>
      </w:r>
      <w:r w:rsidR="00D53FCE">
        <w:rPr>
          <w:rFonts w:ascii="Times New Roman" w:hAnsi="Times New Roman" w:cs="Times New Roman"/>
          <w:sz w:val="28"/>
          <w:szCs w:val="28"/>
        </w:rPr>
        <w:t>е</w:t>
      </w:r>
      <w:r w:rsidRPr="007641DA">
        <w:rPr>
          <w:rFonts w:ascii="Times New Roman" w:hAnsi="Times New Roman" w:cs="Times New Roman"/>
          <w:sz w:val="28"/>
          <w:szCs w:val="28"/>
        </w:rPr>
        <w:t xml:space="preserve"> не исключены из Перечня, указанный проект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акта о признании административного регламента утратившим силу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возвращается без экспертизы отделом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в </w:t>
      </w:r>
      <w:r w:rsidR="007A6F4D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35176">
        <w:rPr>
          <w:rFonts w:ascii="Times New Roman" w:hAnsi="Times New Roman" w:cs="Times New Roman"/>
          <w:sz w:val="28"/>
          <w:szCs w:val="28"/>
        </w:rPr>
        <w:t>Администрации</w:t>
      </w:r>
      <w:r w:rsidR="00D53FCE" w:rsidRPr="00D53FCE">
        <w:rPr>
          <w:rFonts w:ascii="Times New Roman" w:hAnsi="Times New Roman" w:cs="Times New Roman"/>
          <w:sz w:val="28"/>
          <w:szCs w:val="28"/>
        </w:rPr>
        <w:t>, ответственн</w:t>
      </w:r>
      <w:r w:rsidR="007A6F4D">
        <w:rPr>
          <w:rFonts w:ascii="Times New Roman" w:hAnsi="Times New Roman" w:cs="Times New Roman"/>
          <w:sz w:val="28"/>
          <w:szCs w:val="28"/>
        </w:rPr>
        <w:t>ое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за </w:t>
      </w:r>
      <w:r w:rsidR="00D53FCE">
        <w:rPr>
          <w:rFonts w:ascii="Times New Roman" w:hAnsi="Times New Roman" w:cs="Times New Roman"/>
          <w:sz w:val="28"/>
          <w:szCs w:val="28"/>
        </w:rPr>
        <w:t>его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разработку и утверждение</w:t>
      </w:r>
      <w:r w:rsidR="00D53FCE">
        <w:rPr>
          <w:rFonts w:ascii="Times New Roman" w:hAnsi="Times New Roman" w:cs="Times New Roman"/>
          <w:sz w:val="28"/>
          <w:szCs w:val="28"/>
        </w:rPr>
        <w:t>,</w:t>
      </w:r>
      <w:r w:rsidR="00D53FCE"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D53FCE">
        <w:rPr>
          <w:rFonts w:ascii="Times New Roman" w:hAnsi="Times New Roman" w:cs="Times New Roman"/>
          <w:sz w:val="28"/>
          <w:szCs w:val="28"/>
        </w:rPr>
        <w:t>1</w:t>
      </w:r>
      <w:r w:rsidR="00D53FCE" w:rsidRPr="00D53FCE">
        <w:rPr>
          <w:rFonts w:ascii="Times New Roman" w:hAnsi="Times New Roman" w:cs="Times New Roman"/>
          <w:sz w:val="28"/>
          <w:szCs w:val="28"/>
        </w:rPr>
        <w:t>5</w:t>
      </w:r>
      <w:r w:rsidRPr="00D53FCE">
        <w:rPr>
          <w:rFonts w:ascii="Times New Roman" w:hAnsi="Times New Roman" w:cs="Times New Roman"/>
          <w:sz w:val="28"/>
          <w:szCs w:val="28"/>
        </w:rPr>
        <w:t xml:space="preserve"> </w:t>
      </w:r>
      <w:r w:rsidR="00DB4823" w:rsidRPr="00D53FCE">
        <w:rPr>
          <w:rFonts w:ascii="Times New Roman" w:hAnsi="Times New Roman" w:cs="Times New Roman"/>
          <w:sz w:val="28"/>
          <w:szCs w:val="28"/>
        </w:rPr>
        <w:t>рабочих</w:t>
      </w:r>
      <w:r w:rsidRPr="007641DA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проекта в отдел </w:t>
      </w:r>
      <w:r w:rsidR="00DB4823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9E187E" w:rsidRPr="007641DA" w:rsidRDefault="009E187E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- повторно представлен на экспертизу в отдел </w:t>
      </w:r>
      <w:r w:rsidR="00DB4823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Администрации. </w:t>
      </w:r>
    </w:p>
    <w:p w:rsidR="006B0D17" w:rsidRPr="007641DA" w:rsidRDefault="00BA62A1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7. </w:t>
      </w:r>
      <w:r w:rsidR="006B0D17" w:rsidRPr="007641DA">
        <w:rPr>
          <w:sz w:val="28"/>
          <w:szCs w:val="28"/>
        </w:rPr>
        <w:t>П</w:t>
      </w:r>
      <w:r w:rsidRPr="007641DA">
        <w:rPr>
          <w:sz w:val="28"/>
          <w:szCs w:val="28"/>
        </w:rPr>
        <w:t xml:space="preserve">ри наличии в заключении отдела </w:t>
      </w:r>
      <w:r w:rsidR="00FB1041">
        <w:rPr>
          <w:sz w:val="28"/>
          <w:szCs w:val="28"/>
        </w:rPr>
        <w:t xml:space="preserve">правового обеспечения </w:t>
      </w:r>
      <w:r w:rsidRPr="007641DA">
        <w:rPr>
          <w:sz w:val="28"/>
          <w:szCs w:val="28"/>
        </w:rPr>
        <w:t xml:space="preserve">Администрации замечаний и предложений на проект </w:t>
      </w:r>
      <w:r w:rsidR="006B0D17" w:rsidRPr="007641DA">
        <w:rPr>
          <w:sz w:val="28"/>
          <w:szCs w:val="28"/>
        </w:rPr>
        <w:t xml:space="preserve">административного регламента, проект изменений в административный регламент, проект акта о признании административного регламента утратившим силу </w:t>
      </w:r>
      <w:r w:rsidR="009E187E" w:rsidRPr="007641DA">
        <w:rPr>
          <w:sz w:val="28"/>
          <w:szCs w:val="28"/>
        </w:rPr>
        <w:t>разработчик</w:t>
      </w:r>
      <w:r w:rsidR="006B0D17" w:rsidRPr="007641DA">
        <w:rPr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BA62A1" w:rsidRPr="007641DA" w:rsidRDefault="006B0D17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="00BA62A1" w:rsidRPr="007641DA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9E187E" w:rsidRPr="007641DA">
        <w:rPr>
          <w:rFonts w:ascii="Times New Roman" w:hAnsi="Times New Roman" w:cs="Times New Roman"/>
          <w:sz w:val="28"/>
          <w:szCs w:val="28"/>
        </w:rPr>
        <w:t>разработчик</w:t>
      </w:r>
      <w:r w:rsidR="00BA62A1" w:rsidRPr="007641DA">
        <w:rPr>
          <w:rFonts w:ascii="Times New Roman" w:hAnsi="Times New Roman" w:cs="Times New Roman"/>
          <w:sz w:val="28"/>
          <w:szCs w:val="28"/>
        </w:rPr>
        <w:t>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F42FB2" w:rsidRPr="007641DA" w:rsidRDefault="00BA62A1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8. </w:t>
      </w:r>
      <w:r w:rsidR="00F42FB2" w:rsidRPr="007641DA">
        <w:rPr>
          <w:rFonts w:ascii="Times New Roman" w:hAnsi="Times New Roman" w:cs="Times New Roman"/>
          <w:sz w:val="28"/>
          <w:szCs w:val="28"/>
        </w:rPr>
        <w:t>Повторно</w:t>
      </w:r>
      <w:r w:rsidRPr="007641DA">
        <w:rPr>
          <w:rFonts w:ascii="Times New Roman" w:hAnsi="Times New Roman" w:cs="Times New Roman"/>
          <w:sz w:val="28"/>
          <w:szCs w:val="28"/>
        </w:rPr>
        <w:t>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7641DA">
        <w:rPr>
          <w:rFonts w:ascii="Times New Roman" w:hAnsi="Times New Roman" w:cs="Times New Roman"/>
          <w:sz w:val="28"/>
          <w:szCs w:val="28"/>
        </w:rPr>
        <w:t>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4719C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41DA">
        <w:rPr>
          <w:rFonts w:ascii="Times New Roman" w:hAnsi="Times New Roman" w:cs="Times New Roman"/>
          <w:sz w:val="28"/>
          <w:szCs w:val="28"/>
        </w:rPr>
        <w:t>на заключение</w:t>
      </w:r>
      <w:r w:rsidR="00F42FB2" w:rsidRPr="007641DA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B2" w:rsidRPr="007641DA" w:rsidRDefault="00F42FB2" w:rsidP="00D53FC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2B4B" w:rsidRPr="007641DA" w:rsidRDefault="00F42FB2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A762E" w:rsidRDefault="002A762E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D37DCB" w:rsidRDefault="00D37DCB" w:rsidP="008701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FCE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8D5324" w:rsidRDefault="008D5324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ЗАКЛЮЧЕНИЕ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на проект административного регламента предоставления </w:t>
      </w:r>
      <w:bookmarkStart w:id="5" w:name="_Hlk196399947"/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</w:t>
      </w:r>
      <w:bookmarkEnd w:id="5"/>
      <w:r w:rsidRPr="005F176E">
        <w:rPr>
          <w:rFonts w:eastAsia="Calibri"/>
          <w:kern w:val="2"/>
          <w:sz w:val="28"/>
          <w:szCs w:val="28"/>
        </w:rPr>
        <w:t xml:space="preserve"> услуги, проект изменений в административный регламент предоставления </w:t>
      </w:r>
      <w:r w:rsidR="005A789F">
        <w:rPr>
          <w:rFonts w:eastAsia="Calibri"/>
          <w:kern w:val="2"/>
          <w:sz w:val="28"/>
          <w:szCs w:val="28"/>
        </w:rPr>
        <w:t>муниципаль</w:t>
      </w:r>
      <w:r w:rsidRPr="005F176E">
        <w:rPr>
          <w:rFonts w:eastAsia="Calibri"/>
          <w:kern w:val="2"/>
          <w:sz w:val="28"/>
          <w:szCs w:val="28"/>
        </w:rPr>
        <w:t>ной услуги</w:t>
      </w:r>
    </w:p>
    <w:p w:rsidR="005F176E" w:rsidRPr="005F176E" w:rsidRDefault="005F176E" w:rsidP="005F176E">
      <w:pPr>
        <w:widowControl w:val="0"/>
        <w:autoSpaceDE w:val="0"/>
        <w:autoSpaceDN w:val="0"/>
        <w:ind w:firstLine="54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 Общие сведения</w:t>
      </w:r>
    </w:p>
    <w:p w:rsidR="005F176E" w:rsidRPr="005F176E" w:rsidRDefault="005F176E" w:rsidP="005F176E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1.1. Настоящее экспертное заключение дано на_</w:t>
      </w:r>
      <w:r w:rsidRPr="005A789F">
        <w:rPr>
          <w:rFonts w:eastAsia="Calibri"/>
          <w:kern w:val="2"/>
          <w:sz w:val="28"/>
          <w:szCs w:val="28"/>
          <w:u w:val="single"/>
        </w:rPr>
        <w:t>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 xml:space="preserve"> (далее – проект).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(наименование проекта административного регламента предоставления</w:t>
      </w:r>
    </w:p>
    <w:p w:rsidR="005F176E" w:rsidRPr="005F176E" w:rsidRDefault="005A789F" w:rsidP="005F176E">
      <w:pPr>
        <w:widowControl w:val="0"/>
        <w:tabs>
          <w:tab w:val="left" w:pos="0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="005F176E" w:rsidRPr="005F176E">
        <w:rPr>
          <w:rFonts w:eastAsia="Calibri"/>
          <w:kern w:val="2"/>
          <w:sz w:val="28"/>
          <w:szCs w:val="28"/>
          <w:vertAlign w:val="superscript"/>
        </w:rPr>
        <w:t>ной услуги, проекта изменений в административный</w:t>
      </w:r>
    </w:p>
    <w:p w:rsidR="005F176E" w:rsidRPr="005F176E" w:rsidRDefault="005F176E" w:rsidP="005F176E">
      <w:pPr>
        <w:widowControl w:val="0"/>
        <w:tabs>
          <w:tab w:val="left" w:pos="284"/>
          <w:tab w:val="left" w:pos="993"/>
        </w:tabs>
        <w:autoSpaceDE w:val="0"/>
        <w:autoSpaceDN w:val="0"/>
        <w:spacing w:line="192" w:lineRule="auto"/>
        <w:ind w:hanging="1701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регламент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услуги)</w:t>
      </w:r>
    </w:p>
    <w:p w:rsidR="005F176E" w:rsidRPr="005F176E" w:rsidRDefault="005F176E" w:rsidP="00957884">
      <w:pPr>
        <w:widowControl w:val="0"/>
        <w:numPr>
          <w:ilvl w:val="1"/>
          <w:numId w:val="5"/>
        </w:numPr>
        <w:autoSpaceDE w:val="0"/>
        <w:autoSpaceDN w:val="0"/>
        <w:ind w:left="0" w:firstLine="567"/>
        <w:contextualSpacing/>
        <w:outlineLvl w:val="0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Проект разработан________________________________________.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ind w:left="2835" w:firstLine="567"/>
        <w:jc w:val="center"/>
        <w:outlineLvl w:val="0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(наименование </w:t>
      </w:r>
      <w:r w:rsidR="00235176">
        <w:rPr>
          <w:rFonts w:eastAsia="Calibri"/>
          <w:kern w:val="2"/>
          <w:sz w:val="28"/>
          <w:szCs w:val="28"/>
          <w:vertAlign w:val="superscript"/>
        </w:rPr>
        <w:t xml:space="preserve">структурного подразделения </w:t>
      </w:r>
      <w:proofErr w:type="gramStart"/>
      <w:r w:rsidR="00235176">
        <w:rPr>
          <w:rFonts w:eastAsia="Calibri"/>
          <w:kern w:val="2"/>
          <w:sz w:val="28"/>
          <w:szCs w:val="28"/>
          <w:vertAlign w:val="superscript"/>
        </w:rPr>
        <w:t>Администрации</w:t>
      </w: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)</w:t>
      </w:r>
      <w:proofErr w:type="gramEnd"/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1.3. Дата проведения экспертизы – "__" _________ 20__ года.</w:t>
      </w:r>
    </w:p>
    <w:p w:rsidR="005F176E" w:rsidRPr="005F176E" w:rsidRDefault="005F176E" w:rsidP="005F176E">
      <w:pPr>
        <w:widowControl w:val="0"/>
        <w:autoSpaceDE w:val="0"/>
        <w:autoSpaceDN w:val="0"/>
        <w:spacing w:line="360" w:lineRule="auto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2. Оценка соответствия проекта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2.1. Соответствие структуры и содержания проекта, в том числе стандарта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требований к структуре и содержанию проекта)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2.2. Полнота описания в проекте порядка и условий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установленных законодательством: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(указываются нарушения описания порядка и условий предоставления государственной услуги)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2.3. Оптимизация порядка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в том числе: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lastRenderedPageBreak/>
        <w:t>1)</w:t>
      </w:r>
      <w:r w:rsidRPr="00D83FDD">
        <w:rPr>
          <w:sz w:val="28"/>
          <w:szCs w:val="28"/>
        </w:rPr>
        <w:t xml:space="preserve"> </w:t>
      </w:r>
      <w:r w:rsidRPr="005F176E">
        <w:rPr>
          <w:rFonts w:eastAsia="Calibri"/>
          <w:kern w:val="2"/>
          <w:sz w:val="28"/>
          <w:szCs w:val="28"/>
        </w:rPr>
        <w:t>упорядочение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2) устранение избыточных административных процедур (действий):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наличие/отсутствие в проекте положений, устраняющих избыточные административные процедуры и административные 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3) сокращение срока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предусмотрено/не предусмотрено ли сокращение срока)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4) предоставление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 в электронной форме: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(указывается на то, предусмотрена/не предусмотрена ли возможность предоставления </w:t>
      </w:r>
      <w:r w:rsidR="005A789F">
        <w:rPr>
          <w:rFonts w:eastAsia="Calibri"/>
          <w:kern w:val="2"/>
          <w:sz w:val="28"/>
          <w:szCs w:val="28"/>
          <w:vertAlign w:val="superscript"/>
        </w:rPr>
        <w:t>муниципаль</w:t>
      </w:r>
      <w:r w:rsidRPr="005F176E">
        <w:rPr>
          <w:rFonts w:eastAsia="Calibri"/>
          <w:kern w:val="2"/>
          <w:sz w:val="28"/>
          <w:szCs w:val="28"/>
          <w:vertAlign w:val="superscript"/>
        </w:rPr>
        <w:t>ной услуги в электронной форме)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5) получение документов и информации, которые необходимы для предоставления </w:t>
      </w:r>
      <w:r w:rsidR="005A789F" w:rsidRPr="005A789F">
        <w:rPr>
          <w:rFonts w:eastAsia="Calibri"/>
          <w:kern w:val="2"/>
          <w:sz w:val="28"/>
          <w:szCs w:val="28"/>
        </w:rPr>
        <w:t>муниципальной</w:t>
      </w:r>
      <w:r w:rsidRPr="005F176E">
        <w:rPr>
          <w:rFonts w:eastAsia="Calibri"/>
          <w:kern w:val="2"/>
          <w:sz w:val="28"/>
          <w:szCs w:val="28"/>
        </w:rPr>
        <w:t xml:space="preserve"> услуги, посредством межведомственного электронного взаимодействия: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предусмотрена/не предусмотрена ли возможность получения документов и информации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посредством межведомственного электронного взаимодействия)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услуг: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__________________________________________________________________.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3. Оценка учета в проекте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результатов его независимой экспертизы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3.1.__</w:t>
      </w:r>
      <w:r w:rsidRPr="00957884">
        <w:rPr>
          <w:rFonts w:eastAsia="Calibri"/>
          <w:kern w:val="2"/>
          <w:sz w:val="28"/>
          <w:szCs w:val="28"/>
          <w:u w:val="single"/>
        </w:rPr>
        <w:t>_________________________________________________________</w:t>
      </w:r>
      <w:r w:rsidRPr="005F176E">
        <w:rPr>
          <w:rFonts w:eastAsia="Calibri"/>
          <w:kern w:val="2"/>
          <w:sz w:val="28"/>
          <w:szCs w:val="28"/>
        </w:rPr>
        <w:t>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(указываются замечания независимых экспертов, информация об учете этих замечаний органом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исполнительной власти, оценивается необходимость включения 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567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замечаний (предложений) в проект)</w:t>
      </w:r>
    </w:p>
    <w:p w:rsidR="005F176E" w:rsidRPr="005F176E" w:rsidRDefault="005F176E" w:rsidP="005F176E">
      <w:pPr>
        <w:widowControl w:val="0"/>
        <w:tabs>
          <w:tab w:val="left" w:pos="567"/>
        </w:tabs>
        <w:autoSpaceDE w:val="0"/>
        <w:autoSpaceDN w:val="0"/>
        <w:spacing w:line="192" w:lineRule="auto"/>
        <w:jc w:val="center"/>
        <w:rPr>
          <w:rFonts w:eastAsia="Calibri"/>
          <w:kern w:val="2"/>
          <w:sz w:val="28"/>
          <w:szCs w:val="28"/>
          <w:vertAlign w:val="super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 xml:space="preserve">4. Заключение по результатам проведения экспертизы проекта 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center"/>
        <w:rPr>
          <w:rFonts w:eastAsia="Calibri"/>
          <w:kern w:val="2"/>
          <w:sz w:val="28"/>
          <w:szCs w:val="28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4.1.___________________________________________________________.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>(рекомендуется к доработке в соответствии с указанными замечаниями и (или) предложениями;</w:t>
      </w:r>
    </w:p>
    <w:p w:rsidR="005F176E" w:rsidRPr="005F176E" w:rsidRDefault="005F176E" w:rsidP="005F176E">
      <w:pPr>
        <w:widowControl w:val="0"/>
        <w:autoSpaceDE w:val="0"/>
        <w:autoSpaceDN w:val="0"/>
        <w:spacing w:line="192" w:lineRule="auto"/>
        <w:ind w:firstLine="992"/>
        <w:jc w:val="center"/>
        <w:rPr>
          <w:rFonts w:eastAsia="Calibri"/>
          <w:kern w:val="2"/>
          <w:sz w:val="28"/>
          <w:szCs w:val="28"/>
          <w:vertAlign w:val="superscript"/>
        </w:rPr>
      </w:pPr>
      <w:r w:rsidRPr="005F176E">
        <w:rPr>
          <w:rFonts w:eastAsia="Calibri"/>
          <w:kern w:val="2"/>
          <w:sz w:val="28"/>
          <w:szCs w:val="28"/>
          <w:vertAlign w:val="superscript"/>
        </w:rPr>
        <w:t xml:space="preserve"> рекомендуется к принятию; не рекомендуется к принятию (нужное указать))</w:t>
      </w:r>
    </w:p>
    <w:p w:rsidR="005F176E" w:rsidRPr="005F176E" w:rsidRDefault="005F176E" w:rsidP="005F176E">
      <w:pPr>
        <w:widowControl w:val="0"/>
        <w:autoSpaceDE w:val="0"/>
        <w:autoSpaceDN w:val="0"/>
        <w:jc w:val="center"/>
        <w:rPr>
          <w:rFonts w:eastAsia="Calibri"/>
          <w:kern w:val="2"/>
          <w:sz w:val="28"/>
          <w:szCs w:val="28"/>
          <w:vertAlign w:val="subscript"/>
        </w:rPr>
      </w:pP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Должность лица,</w:t>
      </w:r>
    </w:p>
    <w:p w:rsidR="005F176E" w:rsidRPr="005F176E" w:rsidRDefault="005F176E" w:rsidP="005F176E">
      <w:pPr>
        <w:widowControl w:val="0"/>
        <w:autoSpaceDE w:val="0"/>
        <w:autoSpaceDN w:val="0"/>
        <w:ind w:firstLine="567"/>
        <w:jc w:val="both"/>
        <w:rPr>
          <w:rFonts w:eastAsia="Calibri"/>
          <w:kern w:val="2"/>
          <w:sz w:val="28"/>
          <w:szCs w:val="28"/>
        </w:rPr>
      </w:pPr>
      <w:r w:rsidRPr="005F176E">
        <w:rPr>
          <w:rFonts w:eastAsia="Calibri"/>
          <w:kern w:val="2"/>
          <w:sz w:val="28"/>
          <w:szCs w:val="28"/>
        </w:rPr>
        <w:t>проводившего экспертизу ____________                 _________________</w:t>
      </w:r>
    </w:p>
    <w:p w:rsidR="008D5324" w:rsidRDefault="005F176E" w:rsidP="00957884">
      <w:pPr>
        <w:widowControl w:val="0"/>
        <w:autoSpaceDE w:val="0"/>
        <w:autoSpaceDN w:val="0"/>
        <w:jc w:val="both"/>
        <w:rPr>
          <w:rFonts w:eastAsia="Calibri"/>
          <w:kern w:val="2"/>
          <w:sz w:val="28"/>
          <w:szCs w:val="28"/>
          <w:vertAlign w:val="subscript"/>
        </w:rPr>
      </w:pP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(подпись)</w:t>
      </w:r>
      <w:r w:rsidRPr="005F176E">
        <w:rPr>
          <w:rFonts w:eastAsia="Calibri"/>
          <w:kern w:val="2"/>
          <w:sz w:val="28"/>
          <w:szCs w:val="28"/>
        </w:rPr>
        <w:tab/>
      </w:r>
      <w:r w:rsidRPr="005F176E">
        <w:rPr>
          <w:rFonts w:eastAsia="Calibri"/>
          <w:kern w:val="2"/>
          <w:sz w:val="28"/>
          <w:szCs w:val="28"/>
        </w:rPr>
        <w:tab/>
      </w:r>
      <w:proofErr w:type="gramStart"/>
      <w:r w:rsidRPr="005F176E">
        <w:rPr>
          <w:rFonts w:eastAsia="Calibri"/>
          <w:kern w:val="2"/>
          <w:sz w:val="28"/>
          <w:szCs w:val="28"/>
        </w:rPr>
        <w:tab/>
        <w:t xml:space="preserve">  </w:t>
      </w:r>
      <w:r w:rsidRPr="005F176E">
        <w:rPr>
          <w:rFonts w:eastAsia="Calibri"/>
          <w:kern w:val="2"/>
          <w:sz w:val="28"/>
          <w:szCs w:val="28"/>
          <w:vertAlign w:val="superscript"/>
        </w:rPr>
        <w:t>(</w:t>
      </w:r>
      <w:proofErr w:type="gramEnd"/>
      <w:r w:rsidRPr="005F176E">
        <w:rPr>
          <w:rFonts w:eastAsia="Calibri"/>
          <w:kern w:val="2"/>
          <w:sz w:val="28"/>
          <w:szCs w:val="28"/>
          <w:vertAlign w:val="superscript"/>
        </w:rPr>
        <w:t>расшифровка подписи)</w:t>
      </w:r>
      <w:r w:rsidRPr="005F176E">
        <w:rPr>
          <w:rFonts w:eastAsia="Calibri"/>
          <w:kern w:val="2"/>
          <w:sz w:val="28"/>
          <w:szCs w:val="28"/>
          <w:vertAlign w:val="subscript"/>
        </w:rPr>
        <w:t xml:space="preserve">          </w:t>
      </w:r>
    </w:p>
    <w:p w:rsidR="00957884" w:rsidRDefault="00957884" w:rsidP="009578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7DCB" w:rsidRDefault="00D37DCB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A6F4D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F4D">
        <w:rPr>
          <w:rFonts w:ascii="Times New Roman" w:hAnsi="Times New Roman" w:cs="Times New Roman"/>
          <w:sz w:val="28"/>
          <w:szCs w:val="28"/>
        </w:rPr>
        <w:t>№ 3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28C"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017C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603066" w:rsidRPr="007641DA" w:rsidRDefault="00603066" w:rsidP="0060306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03066" w:rsidRDefault="00603066" w:rsidP="0060306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66" w:rsidRDefault="00603066" w:rsidP="00603066"/>
    <w:p w:rsidR="00603066" w:rsidRDefault="00603066" w:rsidP="00603066"/>
    <w:p w:rsidR="00603066" w:rsidRDefault="00603066" w:rsidP="00603066">
      <w:pPr>
        <w:jc w:val="center"/>
      </w:pPr>
      <w:r w:rsidRPr="0019428C">
        <w:rPr>
          <w:b/>
          <w:sz w:val="28"/>
          <w:szCs w:val="28"/>
        </w:rPr>
        <w:t xml:space="preserve">Порядок предоставления проектов административных регламентов предоставления муниципальных услуг, а также принятых </w:t>
      </w:r>
      <w:r>
        <w:rPr>
          <w:b/>
          <w:sz w:val="28"/>
          <w:szCs w:val="28"/>
        </w:rPr>
        <w:t>регламентов</w:t>
      </w:r>
      <w:r w:rsidRPr="0019428C">
        <w:rPr>
          <w:b/>
          <w:sz w:val="28"/>
          <w:szCs w:val="28"/>
        </w:rPr>
        <w:t xml:space="preserve"> в органы прокуратуры для проведения антикоррупционной экспертизы</w:t>
      </w:r>
    </w:p>
    <w:p w:rsidR="00603066" w:rsidRDefault="00603066" w:rsidP="00603066"/>
    <w:p w:rsidR="00603066" w:rsidRDefault="00603066" w:rsidP="00603066"/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соответствии с частью 2 статьи 3 Федерального закона № 172-ФЗ от 17.07.2009 г. "Об антикоррупционной экспертизе нормативных правовых актов и проектов нормативных правовых актов" проекты административных регламентов предоставления муниципальных услуг, а также принятых регламентов Администрации  по вопросам, касающимся: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социальных гарантий лицам, замещающим (замещавшим) муниципальные должности, должности муниципальной службы, направляются в Благовещенскую межрайонную прокуратуру для их проверки на предмет соответствия федеральному и республиканскому законодательству, проведения антикоррупционной экспертизы.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Проекты административных регламентов предоставления муниципальных услуг Администрации предоставляются в Благовещенскую межрайонную прокуратуру для проведения проверки на предмет соответствия законодательству, проведения антикоррупционной экспертизы не позднее чем за 10 дней до предполагаемой даты их принятия с сопроводительным письмом.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Днем поступления проекта административного регламента предоставления муниципальных услуг в Благовещенскую межрайонную прокуратуру, является день его регистрации в прокуратуре.</w:t>
      </w:r>
    </w:p>
    <w:p w:rsidR="00603066" w:rsidRPr="00487D7B" w:rsidRDefault="00603066" w:rsidP="00603066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t>В случае поступления в Администрацию информации Благовещенской межрайонной прокуратуры с замечаниями по проекту административного регламента предоставления муниципальных услуг, проект дорабатывается в соответствии с заключением прокурора, приводится в соответствие с федеральным и республиканским законодательством.</w:t>
      </w:r>
    </w:p>
    <w:p w:rsidR="00603066" w:rsidRPr="007A6F4D" w:rsidRDefault="00603066" w:rsidP="007A6F4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7B">
        <w:rPr>
          <w:rFonts w:ascii="Times New Roman" w:hAnsi="Times New Roman" w:cs="Times New Roman"/>
          <w:sz w:val="28"/>
          <w:szCs w:val="28"/>
        </w:rPr>
        <w:lastRenderedPageBreak/>
        <w:t>Административные регламенты предоставления муниципальных услуг, принятые Администрацией, предоставляются в Благовещенскую межрайонную прокуратуру по запросу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DCB" w:rsidRDefault="00D37DCB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7017C" w:rsidRDefault="0087017C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6F4D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F2A4E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70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017C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87017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F2A4E" w:rsidRPr="007641DA" w:rsidRDefault="001F2A4E" w:rsidP="001F2A4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F2A4E" w:rsidRPr="007641DA" w:rsidRDefault="001F2A4E" w:rsidP="001F2A4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A4E" w:rsidRPr="007641DA" w:rsidRDefault="001F2A4E" w:rsidP="001F2A4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О</w:t>
      </w:r>
      <w:r w:rsidRPr="001F2A4E">
        <w:rPr>
          <w:b/>
          <w:sz w:val="30"/>
          <w:szCs w:val="30"/>
        </w:rPr>
        <w:t>собенности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разработки, согласования, проведения экспертизы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 xml:space="preserve">и утверждения административных регламентов предоставления </w:t>
      </w:r>
      <w:r w:rsidRPr="001F2A4E">
        <w:rPr>
          <w:b/>
          <w:sz w:val="30"/>
          <w:szCs w:val="30"/>
        </w:rPr>
        <w:t>муниципаль</w:t>
      </w:r>
      <w:r w:rsidRPr="00485ECF">
        <w:rPr>
          <w:b/>
          <w:sz w:val="30"/>
          <w:szCs w:val="30"/>
        </w:rPr>
        <w:t>ных услуг в 2025 и 2026 годах, в том числе без использования государственной информационной системы, обеспечивающей ведение реестра государственных услуг</w:t>
      </w:r>
    </w:p>
    <w:p w:rsidR="001F2A4E" w:rsidRPr="00485ECF" w:rsidRDefault="001F2A4E" w:rsidP="001F2A4E">
      <w:pPr>
        <w:widowControl w:val="0"/>
        <w:autoSpaceDE w:val="0"/>
        <w:autoSpaceDN w:val="0"/>
        <w:jc w:val="center"/>
        <w:rPr>
          <w:b/>
          <w:sz w:val="30"/>
          <w:szCs w:val="30"/>
        </w:rPr>
      </w:pPr>
      <w:r w:rsidRPr="00485ECF">
        <w:rPr>
          <w:b/>
          <w:sz w:val="30"/>
          <w:szCs w:val="30"/>
        </w:rPr>
        <w:t>Республики Башкортостан в электронной форме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1F2A4E" w:rsidRPr="00485ECF" w:rsidRDefault="001F2A4E" w:rsidP="001F2A4E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– административный регламент), не применяются требования Порядка разработки и утверждения административных регламентов предоставления муниципальных услуг (далее – Порядок разработки и утверждения административных регламентов) и Порядка проведения экспертизы проектов административных регламентов предоставления муниципальных услуг, утвержденных </w:t>
      </w:r>
      <w:r>
        <w:rPr>
          <w:sz w:val="30"/>
          <w:szCs w:val="30"/>
        </w:rPr>
        <w:t xml:space="preserve">настоящим </w:t>
      </w:r>
      <w:r w:rsidRPr="00485ECF">
        <w:rPr>
          <w:sz w:val="30"/>
          <w:szCs w:val="30"/>
        </w:rPr>
        <w:t>постановлением, предусматривающи</w:t>
      </w:r>
      <w:r>
        <w:rPr>
          <w:sz w:val="30"/>
          <w:szCs w:val="30"/>
        </w:rPr>
        <w:t>е</w:t>
      </w:r>
      <w:r w:rsidRPr="00485ECF">
        <w:rPr>
          <w:sz w:val="30"/>
          <w:szCs w:val="30"/>
        </w:rPr>
        <w:t xml:space="preserve"> необходимость осуществления разработки, согласования, проведения экспертизы и утверждения административных регламентов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2. Структура и содержание административного регламента должны соответствовать </w:t>
      </w:r>
      <w:hyperlink r:id="rId7">
        <w:r w:rsidRPr="00485ECF">
          <w:rPr>
            <w:sz w:val="30"/>
            <w:szCs w:val="30"/>
          </w:rPr>
          <w:t>разделу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1F2A4E" w:rsidRPr="00485ECF" w:rsidRDefault="001F2A4E" w:rsidP="001F2A4E">
      <w:pPr>
        <w:widowControl w:val="0"/>
        <w:autoSpaceDE w:val="0"/>
        <w:autoSpaceDN w:val="0"/>
        <w:ind w:firstLine="539"/>
        <w:jc w:val="both"/>
        <w:rPr>
          <w:sz w:val="30"/>
          <w:szCs w:val="30"/>
        </w:rPr>
      </w:pPr>
      <w:r w:rsidRPr="00485ECF">
        <w:rPr>
          <w:sz w:val="30"/>
          <w:szCs w:val="30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государственной информационной системы, обеспечивающей ведение реестра государственных услуг Республики Башкортостан в электронной форме,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41">
        <w:r w:rsidRPr="00485ECF">
          <w:rPr>
            <w:sz w:val="30"/>
            <w:szCs w:val="30"/>
          </w:rPr>
          <w:t>пункта 1</w:t>
        </w:r>
      </w:hyperlink>
      <w:r w:rsidRPr="00485ECF">
        <w:rPr>
          <w:sz w:val="30"/>
          <w:szCs w:val="30"/>
        </w:rPr>
        <w:t xml:space="preserve"> настоящих особенностей разработки, согласования, проведения </w:t>
      </w:r>
      <w:r w:rsidRPr="00485ECF">
        <w:rPr>
          <w:sz w:val="30"/>
          <w:szCs w:val="30"/>
        </w:rPr>
        <w:lastRenderedPageBreak/>
        <w:t xml:space="preserve">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услуг Республики Башкортостан в электронной форме, а также требований к содержанию административных регламентов, предусмотренных </w:t>
      </w:r>
      <w:hyperlink r:id="rId8">
        <w:r w:rsidRPr="00485ECF">
          <w:rPr>
            <w:sz w:val="30"/>
            <w:szCs w:val="30"/>
          </w:rPr>
          <w:t>разделом 2</w:t>
        </w:r>
      </w:hyperlink>
      <w:r w:rsidRPr="00485ECF">
        <w:rPr>
          <w:sz w:val="30"/>
          <w:szCs w:val="30"/>
        </w:rPr>
        <w:t xml:space="preserve"> Порядка разработки и утверждения административных регламентов.</w:t>
      </w:r>
    </w:p>
    <w:p w:rsidR="001F2A4E" w:rsidRPr="00485ECF" w:rsidRDefault="001F2A4E" w:rsidP="001F2A4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603066" w:rsidRDefault="00603066" w:rsidP="0060306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87017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03066" w:rsidRDefault="00603066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3066" w:rsidSect="00C517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80CFE"/>
    <w:multiLevelType w:val="hybridMultilevel"/>
    <w:tmpl w:val="14F6839C"/>
    <w:lvl w:ilvl="0" w:tplc="39DE5A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288"/>
    <w:multiLevelType w:val="hybridMultilevel"/>
    <w:tmpl w:val="3F8C5164"/>
    <w:lvl w:ilvl="0" w:tplc="D472BC28">
      <w:start w:val="1"/>
      <w:numFmt w:val="decimal"/>
      <w:lvlText w:val="1.4.%1"/>
      <w:lvlJc w:val="left"/>
      <w:pPr>
        <w:ind w:left="14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5" w15:restartNumberingAfterBreak="0">
    <w:nsid w:val="4BFB1DF7"/>
    <w:multiLevelType w:val="multilevel"/>
    <w:tmpl w:val="9522B2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7" w15:restartNumberingAfterBreak="0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A2"/>
    <w:rsid w:val="00011E34"/>
    <w:rsid w:val="00015580"/>
    <w:rsid w:val="000211EC"/>
    <w:rsid w:val="000417E5"/>
    <w:rsid w:val="00045646"/>
    <w:rsid w:val="00051847"/>
    <w:rsid w:val="00051C3C"/>
    <w:rsid w:val="0006185B"/>
    <w:rsid w:val="000655E2"/>
    <w:rsid w:val="00073F3E"/>
    <w:rsid w:val="00083CCE"/>
    <w:rsid w:val="000A0874"/>
    <w:rsid w:val="000A0A5A"/>
    <w:rsid w:val="000A5046"/>
    <w:rsid w:val="000A5EEE"/>
    <w:rsid w:val="000A72CB"/>
    <w:rsid w:val="000B4B71"/>
    <w:rsid w:val="000F61AB"/>
    <w:rsid w:val="000F7BB7"/>
    <w:rsid w:val="00104363"/>
    <w:rsid w:val="001075BD"/>
    <w:rsid w:val="001125E5"/>
    <w:rsid w:val="00120AD7"/>
    <w:rsid w:val="0013397B"/>
    <w:rsid w:val="00137607"/>
    <w:rsid w:val="00141F6F"/>
    <w:rsid w:val="0014719C"/>
    <w:rsid w:val="001636B7"/>
    <w:rsid w:val="00174FE6"/>
    <w:rsid w:val="0017720F"/>
    <w:rsid w:val="001A671F"/>
    <w:rsid w:val="001A7B77"/>
    <w:rsid w:val="001B3448"/>
    <w:rsid w:val="001C332E"/>
    <w:rsid w:val="001D0E24"/>
    <w:rsid w:val="001D5A26"/>
    <w:rsid w:val="001E549B"/>
    <w:rsid w:val="001F0EAB"/>
    <w:rsid w:val="001F2A4E"/>
    <w:rsid w:val="001F3FB9"/>
    <w:rsid w:val="00202D2B"/>
    <w:rsid w:val="002110D2"/>
    <w:rsid w:val="0021538B"/>
    <w:rsid w:val="00222A59"/>
    <w:rsid w:val="00235176"/>
    <w:rsid w:val="0024402A"/>
    <w:rsid w:val="00251843"/>
    <w:rsid w:val="00251DFC"/>
    <w:rsid w:val="00253E36"/>
    <w:rsid w:val="00256EB0"/>
    <w:rsid w:val="00267468"/>
    <w:rsid w:val="00271B7A"/>
    <w:rsid w:val="00290A27"/>
    <w:rsid w:val="00293333"/>
    <w:rsid w:val="002A762E"/>
    <w:rsid w:val="002B4B4E"/>
    <w:rsid w:val="002B4D4B"/>
    <w:rsid w:val="002C1836"/>
    <w:rsid w:val="002C6E57"/>
    <w:rsid w:val="002D41A4"/>
    <w:rsid w:val="00301506"/>
    <w:rsid w:val="0030562F"/>
    <w:rsid w:val="00317A83"/>
    <w:rsid w:val="00317D90"/>
    <w:rsid w:val="003209F4"/>
    <w:rsid w:val="00323CAB"/>
    <w:rsid w:val="0034704C"/>
    <w:rsid w:val="003551E6"/>
    <w:rsid w:val="00355379"/>
    <w:rsid w:val="0035668C"/>
    <w:rsid w:val="003610C2"/>
    <w:rsid w:val="003722EF"/>
    <w:rsid w:val="003765AC"/>
    <w:rsid w:val="0038604E"/>
    <w:rsid w:val="003A2E17"/>
    <w:rsid w:val="003A3CED"/>
    <w:rsid w:val="003A4737"/>
    <w:rsid w:val="003A5F51"/>
    <w:rsid w:val="003A7A21"/>
    <w:rsid w:val="003D4C6D"/>
    <w:rsid w:val="003F0197"/>
    <w:rsid w:val="003F2000"/>
    <w:rsid w:val="003F7225"/>
    <w:rsid w:val="0040137E"/>
    <w:rsid w:val="00414F0A"/>
    <w:rsid w:val="00414F82"/>
    <w:rsid w:val="00427646"/>
    <w:rsid w:val="00427D29"/>
    <w:rsid w:val="0044421F"/>
    <w:rsid w:val="0045640D"/>
    <w:rsid w:val="0046137D"/>
    <w:rsid w:val="00470889"/>
    <w:rsid w:val="004808DE"/>
    <w:rsid w:val="00482722"/>
    <w:rsid w:val="00485BB5"/>
    <w:rsid w:val="00496A4F"/>
    <w:rsid w:val="004A057C"/>
    <w:rsid w:val="004A570F"/>
    <w:rsid w:val="004B006A"/>
    <w:rsid w:val="004B34F7"/>
    <w:rsid w:val="004B4033"/>
    <w:rsid w:val="004B749A"/>
    <w:rsid w:val="004C00BA"/>
    <w:rsid w:val="004C1951"/>
    <w:rsid w:val="004C4627"/>
    <w:rsid w:val="004D0B0C"/>
    <w:rsid w:val="004D7E43"/>
    <w:rsid w:val="004E32C9"/>
    <w:rsid w:val="00510A90"/>
    <w:rsid w:val="005277AE"/>
    <w:rsid w:val="00543CB2"/>
    <w:rsid w:val="005457F8"/>
    <w:rsid w:val="00560D03"/>
    <w:rsid w:val="0056629B"/>
    <w:rsid w:val="005677F2"/>
    <w:rsid w:val="005A2177"/>
    <w:rsid w:val="005A789F"/>
    <w:rsid w:val="005B58FD"/>
    <w:rsid w:val="005C1A7B"/>
    <w:rsid w:val="005E770C"/>
    <w:rsid w:val="005F176E"/>
    <w:rsid w:val="005F45A1"/>
    <w:rsid w:val="00603066"/>
    <w:rsid w:val="00612692"/>
    <w:rsid w:val="006202FD"/>
    <w:rsid w:val="00633BD0"/>
    <w:rsid w:val="00635E76"/>
    <w:rsid w:val="006366A6"/>
    <w:rsid w:val="00660D81"/>
    <w:rsid w:val="00665CFE"/>
    <w:rsid w:val="0067248D"/>
    <w:rsid w:val="00695743"/>
    <w:rsid w:val="0069721F"/>
    <w:rsid w:val="006B0D17"/>
    <w:rsid w:val="006B7584"/>
    <w:rsid w:val="006D5C98"/>
    <w:rsid w:val="006D5E02"/>
    <w:rsid w:val="006F145E"/>
    <w:rsid w:val="00702546"/>
    <w:rsid w:val="007142A3"/>
    <w:rsid w:val="007214E4"/>
    <w:rsid w:val="00725AC6"/>
    <w:rsid w:val="00735B17"/>
    <w:rsid w:val="00735BE7"/>
    <w:rsid w:val="00737459"/>
    <w:rsid w:val="007531C4"/>
    <w:rsid w:val="007641DA"/>
    <w:rsid w:val="0076661B"/>
    <w:rsid w:val="00766C76"/>
    <w:rsid w:val="00771742"/>
    <w:rsid w:val="00786A22"/>
    <w:rsid w:val="00786F92"/>
    <w:rsid w:val="00786F9F"/>
    <w:rsid w:val="00787204"/>
    <w:rsid w:val="007A030D"/>
    <w:rsid w:val="007A61F4"/>
    <w:rsid w:val="007A6B77"/>
    <w:rsid w:val="007A6F4D"/>
    <w:rsid w:val="007B1419"/>
    <w:rsid w:val="007E4A51"/>
    <w:rsid w:val="007E748F"/>
    <w:rsid w:val="007F596D"/>
    <w:rsid w:val="00804DBE"/>
    <w:rsid w:val="0080653F"/>
    <w:rsid w:val="00806B3A"/>
    <w:rsid w:val="00835489"/>
    <w:rsid w:val="00843957"/>
    <w:rsid w:val="00846542"/>
    <w:rsid w:val="00855853"/>
    <w:rsid w:val="00865A60"/>
    <w:rsid w:val="0087017C"/>
    <w:rsid w:val="00870797"/>
    <w:rsid w:val="00870DBA"/>
    <w:rsid w:val="0087255C"/>
    <w:rsid w:val="008952E6"/>
    <w:rsid w:val="008A0ED9"/>
    <w:rsid w:val="008A1D18"/>
    <w:rsid w:val="008A48B9"/>
    <w:rsid w:val="008A7167"/>
    <w:rsid w:val="008B5A5C"/>
    <w:rsid w:val="008C585E"/>
    <w:rsid w:val="008C662C"/>
    <w:rsid w:val="008D279D"/>
    <w:rsid w:val="008D5324"/>
    <w:rsid w:val="008D6610"/>
    <w:rsid w:val="008E6516"/>
    <w:rsid w:val="008F1A6F"/>
    <w:rsid w:val="008F561E"/>
    <w:rsid w:val="009164F2"/>
    <w:rsid w:val="00921E10"/>
    <w:rsid w:val="00927BDE"/>
    <w:rsid w:val="0094211D"/>
    <w:rsid w:val="00945C32"/>
    <w:rsid w:val="00957884"/>
    <w:rsid w:val="00964053"/>
    <w:rsid w:val="00975FAD"/>
    <w:rsid w:val="009857DE"/>
    <w:rsid w:val="00990855"/>
    <w:rsid w:val="0099199F"/>
    <w:rsid w:val="009A3EB7"/>
    <w:rsid w:val="009B10DD"/>
    <w:rsid w:val="009B7325"/>
    <w:rsid w:val="009C6E08"/>
    <w:rsid w:val="009E187E"/>
    <w:rsid w:val="009E62B2"/>
    <w:rsid w:val="009E68C7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C5359"/>
    <w:rsid w:val="00AE0504"/>
    <w:rsid w:val="00AE0D5B"/>
    <w:rsid w:val="00AE18C6"/>
    <w:rsid w:val="00AF33C0"/>
    <w:rsid w:val="00B040AA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80EF2"/>
    <w:rsid w:val="00B94585"/>
    <w:rsid w:val="00BA62A1"/>
    <w:rsid w:val="00C027B5"/>
    <w:rsid w:val="00C037F5"/>
    <w:rsid w:val="00C35DD0"/>
    <w:rsid w:val="00C45457"/>
    <w:rsid w:val="00C51787"/>
    <w:rsid w:val="00C5236E"/>
    <w:rsid w:val="00C70301"/>
    <w:rsid w:val="00C71416"/>
    <w:rsid w:val="00C73C14"/>
    <w:rsid w:val="00C76739"/>
    <w:rsid w:val="00C77EDF"/>
    <w:rsid w:val="00C82BDE"/>
    <w:rsid w:val="00CA3945"/>
    <w:rsid w:val="00CB5C2A"/>
    <w:rsid w:val="00CB6124"/>
    <w:rsid w:val="00CD0E67"/>
    <w:rsid w:val="00CD55F5"/>
    <w:rsid w:val="00CF52CB"/>
    <w:rsid w:val="00D00D56"/>
    <w:rsid w:val="00D041BA"/>
    <w:rsid w:val="00D05288"/>
    <w:rsid w:val="00D21E6F"/>
    <w:rsid w:val="00D3711F"/>
    <w:rsid w:val="00D37DCB"/>
    <w:rsid w:val="00D43444"/>
    <w:rsid w:val="00D44EE8"/>
    <w:rsid w:val="00D458DB"/>
    <w:rsid w:val="00D53FCE"/>
    <w:rsid w:val="00D628FE"/>
    <w:rsid w:val="00D63A96"/>
    <w:rsid w:val="00D6500C"/>
    <w:rsid w:val="00D80F09"/>
    <w:rsid w:val="00D84E9E"/>
    <w:rsid w:val="00D95A5A"/>
    <w:rsid w:val="00DA3D53"/>
    <w:rsid w:val="00DA426A"/>
    <w:rsid w:val="00DA7335"/>
    <w:rsid w:val="00DB4823"/>
    <w:rsid w:val="00DC4088"/>
    <w:rsid w:val="00DC7169"/>
    <w:rsid w:val="00DC78AA"/>
    <w:rsid w:val="00DD6C8D"/>
    <w:rsid w:val="00DE04B8"/>
    <w:rsid w:val="00DE2B33"/>
    <w:rsid w:val="00DE5589"/>
    <w:rsid w:val="00DF0E71"/>
    <w:rsid w:val="00DF1F7D"/>
    <w:rsid w:val="00DF4BA2"/>
    <w:rsid w:val="00E30FEB"/>
    <w:rsid w:val="00E43619"/>
    <w:rsid w:val="00E533C9"/>
    <w:rsid w:val="00E55220"/>
    <w:rsid w:val="00E554BD"/>
    <w:rsid w:val="00E651F6"/>
    <w:rsid w:val="00E70533"/>
    <w:rsid w:val="00E70EC5"/>
    <w:rsid w:val="00E7139B"/>
    <w:rsid w:val="00E82B4B"/>
    <w:rsid w:val="00E94141"/>
    <w:rsid w:val="00E95249"/>
    <w:rsid w:val="00EA0B91"/>
    <w:rsid w:val="00EA0ED2"/>
    <w:rsid w:val="00EB134D"/>
    <w:rsid w:val="00EC2147"/>
    <w:rsid w:val="00EF6721"/>
    <w:rsid w:val="00EF7C1C"/>
    <w:rsid w:val="00F02AEF"/>
    <w:rsid w:val="00F060F4"/>
    <w:rsid w:val="00F11835"/>
    <w:rsid w:val="00F27406"/>
    <w:rsid w:val="00F35BB2"/>
    <w:rsid w:val="00F42FB2"/>
    <w:rsid w:val="00F448E4"/>
    <w:rsid w:val="00F45756"/>
    <w:rsid w:val="00F55628"/>
    <w:rsid w:val="00F5695C"/>
    <w:rsid w:val="00F717A9"/>
    <w:rsid w:val="00F7206D"/>
    <w:rsid w:val="00F76DEE"/>
    <w:rsid w:val="00F87D04"/>
    <w:rsid w:val="00FB1041"/>
    <w:rsid w:val="00FB1E7A"/>
    <w:rsid w:val="00FB4CA4"/>
    <w:rsid w:val="00FC66EE"/>
    <w:rsid w:val="00FC6AE5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DA92F-B16C-4E11-9AA3-7352F68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18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EB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1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1343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301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208&amp;dst=10003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208&amp;dst=100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585B2920086027DD4C50E9D6DDF7887FC141B520345E29E473EBFC98AE6BED169DA23FE7CF507Df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2AAB-274B-4179-BBFE-F5297A8C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1</Pages>
  <Words>7272</Words>
  <Characters>41453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i3</cp:lastModifiedBy>
  <cp:revision>110</cp:revision>
  <cp:lastPrinted>2025-05-06T10:10:00Z</cp:lastPrinted>
  <dcterms:created xsi:type="dcterms:W3CDTF">2018-11-08T11:44:00Z</dcterms:created>
  <dcterms:modified xsi:type="dcterms:W3CDTF">2025-05-14T07:16:00Z</dcterms:modified>
</cp:coreProperties>
</file>