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5A12BC" w:rsidRPr="005A12BC" w:rsidTr="00D9007C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5A12BC" w:rsidRPr="005A12BC" w:rsidRDefault="005A12BC" w:rsidP="005A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АУЫЛ БИЛӘМӘҺЕ ХАКИМИӘТЕ</w:t>
            </w:r>
          </w:p>
          <w:p w:rsidR="005A12BC" w:rsidRPr="005A12BC" w:rsidRDefault="005A12BC" w:rsidP="005A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ИЛЕК АУЫЛ СОВЕТЫ</w:t>
            </w:r>
          </w:p>
          <w:p w:rsidR="005A12BC" w:rsidRPr="005A12BC" w:rsidRDefault="005A12BC" w:rsidP="005A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 РАЙОНЫНЫҢ</w:t>
            </w:r>
          </w:p>
          <w:p w:rsidR="005A12BC" w:rsidRPr="005A12BC" w:rsidRDefault="005A12BC" w:rsidP="005A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БЛАГОВЕЩЕН РАЙОНЫ</w:t>
            </w:r>
          </w:p>
          <w:p w:rsidR="005A12BC" w:rsidRPr="005A12BC" w:rsidRDefault="005A12BC" w:rsidP="005A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БАШКОРТОСТАН РЕСПУБЛИКА</w:t>
            </w:r>
            <w:r w:rsidRPr="005A1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  <w:r w:rsidRPr="005A1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  <w:p w:rsidR="005A12BC" w:rsidRPr="005A12BC" w:rsidRDefault="005A12BC" w:rsidP="005A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5A12BC" w:rsidRPr="005A12BC" w:rsidRDefault="005A12BC" w:rsidP="005A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2BC"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445F4AA" wp14:editId="4AC7F859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5A12BC" w:rsidRPr="005A12BC" w:rsidRDefault="005A12BC" w:rsidP="005A1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1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 СЕЛЬСКОГО ПОСЕЛЕНИЯ ИЛИКОВСКИЙ СЕЛЬСОВЕТ МУНИЦИПАЛЬНОГО РАЙОНА БЛАГОВЕЩЕНСКИЙ РАЙОН РЕСПУБЛИКИБАШКОРТОСТАН</w:t>
            </w:r>
          </w:p>
          <w:p w:rsidR="005A12BC" w:rsidRPr="005A12BC" w:rsidRDefault="005A12BC" w:rsidP="005A1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12BC" w:rsidRPr="005A12BC" w:rsidRDefault="005A12BC" w:rsidP="005A1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A12BC">
        <w:rPr>
          <w:rFonts w:ascii="Times New Roman" w:eastAsia="Times New Roman" w:hAnsi="Times New Roman" w:cs="Times New Roman"/>
          <w:b/>
          <w:sz w:val="28"/>
          <w:szCs w:val="28"/>
          <w:lang w:val="ba-RU" w:eastAsia="zh-CN"/>
        </w:rPr>
        <w:t>Ҡ</w:t>
      </w:r>
      <w:r w:rsidRPr="005A12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АРАР</w:t>
      </w:r>
      <w:r w:rsidRPr="005A12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</w:t>
      </w:r>
      <w:r w:rsidRPr="005A12B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</w:t>
      </w:r>
    </w:p>
    <w:p w:rsidR="005A12BC" w:rsidRPr="005A12BC" w:rsidRDefault="005A12BC" w:rsidP="005A1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A12BC" w:rsidRPr="005A12BC" w:rsidRDefault="005A12BC" w:rsidP="005A1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A12BC">
        <w:rPr>
          <w:rFonts w:ascii="Times New Roman" w:eastAsia="Times New Roman" w:hAnsi="Times New Roman" w:cs="Times New Roman"/>
          <w:b/>
          <w:bCs/>
          <w:sz w:val="28"/>
          <w:szCs w:val="28"/>
        </w:rPr>
        <w:t>«28»</w:t>
      </w:r>
      <w:r w:rsidRPr="005A1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апрель </w:t>
      </w:r>
      <w:r w:rsidRPr="005A12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2026 й.                   </w:t>
      </w:r>
      <w:r w:rsidRPr="005A12B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№64-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</w:t>
      </w:r>
      <w:bookmarkStart w:id="0" w:name="_GoBack"/>
      <w:bookmarkEnd w:id="0"/>
      <w:r w:rsidRPr="005A12B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«28» апреля 2026 г.</w:t>
      </w:r>
    </w:p>
    <w:p w:rsidR="00BA2478" w:rsidRPr="00BA2478" w:rsidRDefault="00BA2478" w:rsidP="00BA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478" w:rsidRPr="00BA2478" w:rsidRDefault="00BA2478" w:rsidP="00BA24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Об исполнении бюджета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BA2478" w:rsidRPr="00BA2478" w:rsidRDefault="00BA2478" w:rsidP="00BA24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 1 квартал 202</w:t>
      </w:r>
      <w:r w:rsidR="00C355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Pr="00BA24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года.</w:t>
      </w:r>
    </w:p>
    <w:p w:rsidR="00BA2478" w:rsidRPr="00BA2478" w:rsidRDefault="00BA2478" w:rsidP="00BA24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Заслушав информацию главы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Батршина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Д.З. об исполнении бюджета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за 1 квартал 202</w:t>
      </w:r>
      <w:r w:rsidR="00C355D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Совет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отмечает, что за 1 квартал 202</w:t>
      </w:r>
      <w:r w:rsidR="00C355D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бюджет 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мобилизовано </w:t>
      </w:r>
      <w:r w:rsidR="00C355D8">
        <w:rPr>
          <w:rFonts w:ascii="Times New Roman" w:eastAsia="Times New Roman" w:hAnsi="Times New Roman" w:cs="Times New Roman"/>
          <w:sz w:val="26"/>
          <w:szCs w:val="26"/>
          <w:lang w:eastAsia="ru-RU"/>
        </w:rPr>
        <w:t>631,78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налоговых и неналоговых доходов, собираемых на территории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Благовещенского района  </w:t>
      </w:r>
      <w:r w:rsidR="00C355D8">
        <w:rPr>
          <w:rFonts w:ascii="Times New Roman" w:eastAsia="Times New Roman" w:hAnsi="Times New Roman" w:cs="Times New Roman"/>
          <w:sz w:val="26"/>
          <w:szCs w:val="26"/>
          <w:lang w:eastAsia="ru-RU"/>
        </w:rPr>
        <w:t>28,42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Удельный вес собственных доходов, собранных на территории сельского поселения в доходной части бюджета, составляет 5,4%, доля финансовой помощи из других уровней бюджета – 94,6%.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Поступление доходов, собираемых на территории сельского поселения, обеспечено в основном за счет: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налога на доходы физических лиц – </w:t>
      </w:r>
      <w:r w:rsidR="00C355D8">
        <w:rPr>
          <w:rFonts w:ascii="Times New Roman" w:eastAsia="Times New Roman" w:hAnsi="Times New Roman" w:cs="Times New Roman"/>
          <w:sz w:val="26"/>
          <w:szCs w:val="26"/>
          <w:lang w:eastAsia="ru-RU"/>
        </w:rPr>
        <w:t>7,79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</w:t>
      </w:r>
      <w:r w:rsidR="007E241D">
        <w:rPr>
          <w:rFonts w:ascii="Times New Roman" w:eastAsia="Times New Roman" w:hAnsi="Times New Roman" w:cs="Times New Roman"/>
          <w:sz w:val="26"/>
          <w:szCs w:val="26"/>
          <w:lang w:eastAsia="ru-RU"/>
        </w:rPr>
        <w:t>22,28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годового плана;</w:t>
      </w:r>
    </w:p>
    <w:p w:rsidR="007E241D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налога на </w:t>
      </w:r>
      <w:proofErr w:type="gram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  (</w:t>
      </w:r>
      <w:proofErr w:type="gram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 на имущество и земельный налог) – </w:t>
      </w:r>
      <w:r w:rsidR="007E24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20,62 </w:t>
      </w:r>
      <w:proofErr w:type="spellStart"/>
      <w:r w:rsidR="007E241D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="007E241D">
        <w:rPr>
          <w:rFonts w:ascii="Times New Roman" w:eastAsia="Times New Roman" w:hAnsi="Times New Roman" w:cs="Times New Roman"/>
          <w:sz w:val="26"/>
          <w:szCs w:val="26"/>
          <w:lang w:eastAsia="ru-RU"/>
        </w:rPr>
        <w:t>, 6,65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годо</w:t>
      </w:r>
      <w:r w:rsidR="007E241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плана .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 1 квартал 202</w:t>
      </w:r>
      <w:r w:rsidR="007E241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расходы бюджета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профинансированы на </w:t>
      </w:r>
      <w:r w:rsidR="00D3791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При уточненном годовом плане </w:t>
      </w:r>
      <w:r w:rsidR="00D37914">
        <w:rPr>
          <w:rFonts w:ascii="Times New Roman" w:eastAsia="Times New Roman" w:hAnsi="Times New Roman" w:cs="Times New Roman"/>
          <w:sz w:val="26"/>
          <w:szCs w:val="26"/>
          <w:lang w:eastAsia="ru-RU"/>
        </w:rPr>
        <w:t>5269,17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освоено </w:t>
      </w:r>
      <w:r w:rsidR="00D37914">
        <w:rPr>
          <w:rFonts w:ascii="Times New Roman" w:eastAsia="Times New Roman" w:hAnsi="Times New Roman" w:cs="Times New Roman"/>
          <w:sz w:val="26"/>
          <w:szCs w:val="26"/>
          <w:lang w:eastAsia="ru-RU"/>
        </w:rPr>
        <w:t>631,78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Исполнение по отраслям составило:</w:t>
      </w:r>
    </w:p>
    <w:p w:rsidR="00BA2478" w:rsidRPr="00BA2478" w:rsidRDefault="00BA2478" w:rsidP="00BA2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общегосударственные вопросы – </w:t>
      </w:r>
      <w:r w:rsidR="00D37914">
        <w:rPr>
          <w:rFonts w:ascii="Times New Roman" w:eastAsia="Times New Roman" w:hAnsi="Times New Roman" w:cs="Times New Roman"/>
          <w:sz w:val="26"/>
          <w:szCs w:val="26"/>
          <w:lang w:eastAsia="ru-RU"/>
        </w:rPr>
        <w:t>463,24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</w:t>
      </w:r>
      <w:r w:rsidR="00D37914">
        <w:rPr>
          <w:rFonts w:ascii="Times New Roman" w:eastAsia="Times New Roman" w:hAnsi="Times New Roman" w:cs="Times New Roman"/>
          <w:sz w:val="26"/>
          <w:szCs w:val="26"/>
          <w:lang w:eastAsia="ru-RU"/>
        </w:rPr>
        <w:t>8,79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годового плана;</w:t>
      </w:r>
    </w:p>
    <w:p w:rsidR="00BA2478" w:rsidRPr="00BA2478" w:rsidRDefault="00D37914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национальная оборона – 44,0 </w:t>
      </w:r>
      <w:r w:rsidR="00BA2478"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BA2478"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годового плана;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национальная безопасность и правоохранительная деятельность – 0 тыс. рублей, 0% от годового плана;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национальная экономика – 0 тыс. рублей, 0% от годового плана;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жилищно-коммунальное хозяйство – </w:t>
      </w:r>
      <w:r w:rsid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75,64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</w:t>
      </w:r>
      <w:r w:rsid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8,57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годового плана;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культура, кинематография – </w:t>
      </w:r>
      <w:r w:rsid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48,91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1</w:t>
      </w:r>
      <w:r w:rsid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4,83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годового плана.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В течение отчетного периода обеспечивалась своевременная выплата заработной платы, проводилась работа по анализу и контролю за целевым и эффективным использованием бюджетных средств.</w:t>
      </w: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Совет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</w:t>
      </w:r>
      <w:r w:rsidRPr="00BA24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 е ш и л:</w:t>
      </w:r>
    </w:p>
    <w:p w:rsidR="00BA2478" w:rsidRPr="00BA2478" w:rsidRDefault="00BA2478" w:rsidP="00BA24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к сведению информацию главы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Батршина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Д.З. об исполнении бюджета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за 1 квартал 202</w:t>
      </w:r>
      <w:r w:rsidR="00C355D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BA2478" w:rsidRPr="00BA2478" w:rsidRDefault="00BA2478" w:rsidP="00BA24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сельского поселения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продолжить работу по:</w:t>
      </w:r>
    </w:p>
    <w:p w:rsidR="00BA2478" w:rsidRPr="00BA2478" w:rsidRDefault="00BA2478" w:rsidP="00BA24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обеспечению качественного исполнения бюджета по доходам и расходам на 202</w:t>
      </w:r>
      <w:r w:rsid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годов;</w:t>
      </w:r>
    </w:p>
    <w:p w:rsidR="00BA2478" w:rsidRPr="00BA2478" w:rsidRDefault="00BA2478" w:rsidP="00BA24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обеспечению реализации плана мероприятий («дорожная карта») по оптимизации бюджетных расходов, сокращению нерезультативных расходов, увеличению собственных доходов;</w:t>
      </w:r>
    </w:p>
    <w:p w:rsidR="00BA2478" w:rsidRPr="00BA2478" w:rsidRDefault="00BA2478" w:rsidP="00BA24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контролю за эффективным, правомерным и целевым использованием бюджетных средств и имущества.</w:t>
      </w:r>
    </w:p>
    <w:p w:rsidR="00BA2478" w:rsidRPr="00BA2478" w:rsidRDefault="00BA2478" w:rsidP="00BA2478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 Контроль за выполнением решения возложить на постоянную комиссию </w:t>
      </w:r>
      <w:r w:rsidR="00941AEB" w:rsidRP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бюджету, налогам, вопросам муниципальной собственности, социально-гуманитарным вопросам, по развитию предпринимательства, земельным вопросам, благоустройству и экологии</w:t>
      </w:r>
      <w:r w:rsidR="00941A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2478" w:rsidRPr="00BA2478" w:rsidRDefault="00BA2478" w:rsidP="00BA2478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2478" w:rsidRPr="00BA2478" w:rsidRDefault="00BA2478" w:rsidP="00BA247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2478" w:rsidRPr="00BA2478" w:rsidRDefault="00BA2478" w:rsidP="00BA247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</w:t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Д.З. </w:t>
      </w:r>
      <w:proofErr w:type="spellStart"/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Батршин</w:t>
      </w:r>
      <w:proofErr w:type="spellEnd"/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2478" w:rsidRPr="00BA2478" w:rsidRDefault="00BA2478" w:rsidP="00BA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4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A2478" w:rsidRPr="00BA2478" w:rsidRDefault="00BA2478" w:rsidP="00BA2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333" w:rsidRDefault="00716333" w:rsidP="00BA2478">
      <w:pPr>
        <w:spacing w:after="0" w:line="240" w:lineRule="auto"/>
        <w:jc w:val="center"/>
      </w:pPr>
    </w:p>
    <w:sectPr w:rsidR="0071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F90"/>
    <w:multiLevelType w:val="hybridMultilevel"/>
    <w:tmpl w:val="EB88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A4"/>
    <w:rsid w:val="005A12BC"/>
    <w:rsid w:val="005C0C71"/>
    <w:rsid w:val="00716333"/>
    <w:rsid w:val="007E241D"/>
    <w:rsid w:val="00941AEB"/>
    <w:rsid w:val="00AE6AA4"/>
    <w:rsid w:val="00BA2478"/>
    <w:rsid w:val="00C355D8"/>
    <w:rsid w:val="00D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C1636-C78E-4B0E-BA34-81FE3EF6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6</cp:revision>
  <dcterms:created xsi:type="dcterms:W3CDTF">2026-04-20T07:26:00Z</dcterms:created>
  <dcterms:modified xsi:type="dcterms:W3CDTF">2026-04-28T08:58:00Z</dcterms:modified>
</cp:coreProperties>
</file>